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B0CE7" w14:textId="30058E84" w:rsidR="009B6F95" w:rsidRPr="00C803F3" w:rsidRDefault="00E458C2" w:rsidP="009B6F95">
      <w:pPr>
        <w:pStyle w:val="Title1"/>
      </w:pPr>
      <w:bookmarkStart w:id="0" w:name="Title"/>
      <w:r>
        <w:t xml:space="preserve">Local Government Finance </w:t>
      </w:r>
      <w:r w:rsidR="00891A8C">
        <w:t>U</w:t>
      </w:r>
      <w:r>
        <w:t>pdate</w:t>
      </w:r>
      <w:bookmarkEnd w:id="0"/>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4DB0CE8" w14:textId="77777777" w:rsidR="009B6F95" w:rsidRPr="00A627DD" w:rsidRDefault="009B6F95" w:rsidP="00B84F31">
          <w:pPr>
            <w:ind w:left="0" w:firstLine="0"/>
          </w:pPr>
          <w:r w:rsidRPr="00C803F3">
            <w:rPr>
              <w:rStyle w:val="Style6"/>
            </w:rPr>
            <w:t>Purpose of report</w:t>
          </w:r>
        </w:p>
      </w:sdtContent>
    </w:sdt>
    <w:p w14:paraId="54DB0CE9" w14:textId="6AD180BF" w:rsidR="00795C95" w:rsidRDefault="00BD3D61" w:rsidP="00B84F31">
      <w:pPr>
        <w:ind w:left="0" w:firstLine="0"/>
        <w:rPr>
          <w:rStyle w:val="Title3Char"/>
        </w:rPr>
      </w:pPr>
      <w:r>
        <w:rPr>
          <w:rStyle w:val="Title3Char"/>
        </w:rPr>
        <w:t>For information.</w:t>
      </w:r>
    </w:p>
    <w:sdt>
      <w:sdtPr>
        <w:rPr>
          <w:rStyle w:val="Style6"/>
        </w:rPr>
        <w:id w:val="911819474"/>
        <w:lock w:val="sdtLocked"/>
        <w:placeholder>
          <w:docPart w:val="8E8D39C8ADA945B28543A4203DDCD7D0"/>
        </w:placeholder>
      </w:sdtPr>
      <w:sdtEndPr>
        <w:rPr>
          <w:rStyle w:val="Style6"/>
        </w:rPr>
      </w:sdtEndPr>
      <w:sdtContent>
        <w:p w14:paraId="54DB0CEA" w14:textId="77777777" w:rsidR="009B6F95" w:rsidRPr="00A627DD" w:rsidRDefault="009B6F95" w:rsidP="00B84F31">
          <w:pPr>
            <w:ind w:left="0" w:firstLine="0"/>
          </w:pPr>
          <w:r w:rsidRPr="00C803F3">
            <w:rPr>
              <w:rStyle w:val="Style6"/>
            </w:rPr>
            <w:t>Summary</w:t>
          </w:r>
        </w:p>
      </w:sdtContent>
    </w:sdt>
    <w:p w14:paraId="643F24BD" w14:textId="77777777" w:rsidR="000C0764" w:rsidRDefault="002D201D" w:rsidP="00E3524A">
      <w:pPr>
        <w:pStyle w:val="Title3"/>
      </w:pPr>
      <w:r>
        <w:t xml:space="preserve">This report provides a summary of the work by the LGA on funding and finance issues since the previous meeting of the Board on </w:t>
      </w:r>
      <w:r w:rsidR="00091C1A">
        <w:t>2 March</w:t>
      </w:r>
      <w:r>
        <w:t>. This includes work on</w:t>
      </w:r>
      <w:r w:rsidR="00E66BB0">
        <w:t xml:space="preserve"> the</w:t>
      </w:r>
      <w:r w:rsidR="00FB1EC0">
        <w:t xml:space="preserve"> </w:t>
      </w:r>
      <w:r w:rsidR="00E66BB0">
        <w:rPr>
          <w:rFonts w:eastAsia="Arial" w:cs="Arial"/>
        </w:rPr>
        <w:t xml:space="preserve">Queen’s speech, </w:t>
      </w:r>
      <w:r w:rsidR="00A92B7B">
        <w:rPr>
          <w:rFonts w:eastAsia="Arial" w:cs="Arial"/>
        </w:rPr>
        <w:t xml:space="preserve">Chancellor’s Spring Budget and </w:t>
      </w:r>
      <w:r w:rsidR="00E66BB0">
        <w:rPr>
          <w:rFonts w:eastAsia="Arial" w:cs="Arial"/>
        </w:rPr>
        <w:t>Spending Review, Public Health Grant and work in response to the COVID-19 pandemic.</w:t>
      </w:r>
    </w:p>
    <w:p w14:paraId="54DB0CEE" w14:textId="07E12B19" w:rsidR="009B6F95" w:rsidRDefault="000606A7" w:rsidP="00E3524A">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4DB0D87" wp14:editId="1B979B6D">
                <wp:simplePos x="0" y="0"/>
                <wp:positionH relativeFrom="margin">
                  <wp:align>right</wp:align>
                </wp:positionH>
                <wp:positionV relativeFrom="paragraph">
                  <wp:posOffset>279121</wp:posOffset>
                </wp:positionV>
                <wp:extent cx="5705475" cy="1287780"/>
                <wp:effectExtent l="0" t="0" r="28575" b="26670"/>
                <wp:wrapNone/>
                <wp:docPr id="1" name="Text Box 1"/>
                <wp:cNvGraphicFramePr/>
                <a:graphic xmlns:a="http://schemas.openxmlformats.org/drawingml/2006/main">
                  <a:graphicData uri="http://schemas.microsoft.com/office/word/2010/wordprocessingShape">
                    <wps:wsp>
                      <wps:cNvSpPr txBox="1"/>
                      <wps:spPr>
                        <a:xfrm>
                          <a:off x="0" y="0"/>
                          <a:ext cx="5705475" cy="1287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4DB0D9A" w14:textId="77777777" w:rsidR="00980B87" w:rsidRPr="00A627DD" w:rsidRDefault="00980B87" w:rsidP="00B84F31">
                                <w:pPr>
                                  <w:ind w:left="0" w:firstLine="0"/>
                                </w:pPr>
                                <w:r>
                                  <w:rPr>
                                    <w:rStyle w:val="Style6"/>
                                  </w:rPr>
                                  <w:t>Recommendations</w:t>
                                </w:r>
                              </w:p>
                            </w:sdtContent>
                          </w:sdt>
                          <w:p w14:paraId="54DB0D9B" w14:textId="3DCD1C60" w:rsidR="00980B87" w:rsidRDefault="00980B87" w:rsidP="00E3524A">
                            <w:pPr>
                              <w:pStyle w:val="Title3"/>
                            </w:pPr>
                            <w:bookmarkStart w:id="1" w:name="_Hlk39570096"/>
                            <w:r w:rsidRPr="00375564">
                              <w:t xml:space="preserve">That </w:t>
                            </w:r>
                            <w:r w:rsidR="0061125C">
                              <w:t xml:space="preserve">Members of the </w:t>
                            </w:r>
                            <w:r w:rsidR="00A1244A">
                              <w:t>Resources</w:t>
                            </w:r>
                            <w:r w:rsidR="0061125C">
                              <w:t xml:space="preserve"> Board</w:t>
                            </w:r>
                            <w:r>
                              <w:t xml:space="preserve"> note this update.</w:t>
                            </w:r>
                          </w:p>
                          <w:bookmarkEnd w:id="1"/>
                          <w:p w14:paraId="54DB0D9C" w14:textId="77777777" w:rsidR="00980B87" w:rsidRDefault="004635EE" w:rsidP="00E3524A">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80B87">
                                  <w:rPr>
                                    <w:rStyle w:val="Style6"/>
                                  </w:rPr>
                                  <w:t>Action</w:t>
                                </w:r>
                              </w:sdtContent>
                            </w:sdt>
                          </w:p>
                          <w:p w14:paraId="54DB0D9D" w14:textId="6E0EAB3B" w:rsidR="00980B87" w:rsidRDefault="00E97B77" w:rsidP="00E97B77">
                            <w:pPr>
                              <w:spacing w:after="0" w:line="240" w:lineRule="auto"/>
                              <w:ind w:left="0" w:firstLine="0"/>
                            </w:pPr>
                            <w:r w:rsidRPr="00E97B77">
                              <w:t xml:space="preserve">Officers will proceed with the delivery of the LGA’s work </w:t>
                            </w:r>
                            <w:r w:rsidR="009903EC">
                              <w:rPr>
                                <w:rFonts w:eastAsia="Arial" w:cs="Arial"/>
                              </w:rPr>
                              <w:t>on</w:t>
                            </w:r>
                            <w:r w:rsidRPr="00E97B77">
                              <w:t xml:space="preserve"> local government finance matters.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B0D87" id="_x0000_t202" coordsize="21600,21600" o:spt="202" path="m,l,21600r21600,l21600,xe">
                <v:stroke joinstyle="miter"/>
                <v:path gradientshapeok="t" o:connecttype="rect"/>
              </v:shapetype>
              <v:shape id="Text Box 1" o:spid="_x0000_s1026" type="#_x0000_t202" style="position:absolute;margin-left:398.05pt;margin-top:22pt;width:449.25pt;height:101.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4DB0D9A" w14:textId="77777777" w:rsidR="00980B87" w:rsidRPr="00A627DD" w:rsidRDefault="00980B87" w:rsidP="00B84F31">
                          <w:pPr>
                            <w:ind w:left="0" w:firstLine="0"/>
                          </w:pPr>
                          <w:r>
                            <w:rPr>
                              <w:rStyle w:val="Style6"/>
                            </w:rPr>
                            <w:t>Recommendations</w:t>
                          </w:r>
                        </w:p>
                      </w:sdtContent>
                    </w:sdt>
                    <w:p w14:paraId="54DB0D9B" w14:textId="3DCD1C60" w:rsidR="00980B87" w:rsidRDefault="00980B87" w:rsidP="00E3524A">
                      <w:pPr>
                        <w:pStyle w:val="Title3"/>
                      </w:pPr>
                      <w:bookmarkStart w:id="2" w:name="_Hlk39570096"/>
                      <w:r w:rsidRPr="00375564">
                        <w:t xml:space="preserve">That </w:t>
                      </w:r>
                      <w:r w:rsidR="0061125C">
                        <w:t xml:space="preserve">Members of the </w:t>
                      </w:r>
                      <w:r w:rsidR="00A1244A">
                        <w:t>Resources</w:t>
                      </w:r>
                      <w:r w:rsidR="0061125C">
                        <w:t xml:space="preserve"> Board</w:t>
                      </w:r>
                      <w:r>
                        <w:t xml:space="preserve"> note this update.</w:t>
                      </w:r>
                    </w:p>
                    <w:bookmarkEnd w:id="2"/>
                    <w:p w14:paraId="54DB0D9C" w14:textId="77777777" w:rsidR="00980B87" w:rsidRDefault="007968C7" w:rsidP="00E3524A">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80B87">
                            <w:rPr>
                              <w:rStyle w:val="Style6"/>
                            </w:rPr>
                            <w:t>Action</w:t>
                          </w:r>
                        </w:sdtContent>
                      </w:sdt>
                    </w:p>
                    <w:p w14:paraId="54DB0D9D" w14:textId="6E0EAB3B" w:rsidR="00980B87" w:rsidRDefault="00E97B77" w:rsidP="00E97B77">
                      <w:pPr>
                        <w:spacing w:after="0" w:line="240" w:lineRule="auto"/>
                        <w:ind w:left="0" w:firstLine="0"/>
                      </w:pPr>
                      <w:r w:rsidRPr="00E97B77">
                        <w:t xml:space="preserve">Officers will proceed with the delivery of the LGA’s work </w:t>
                      </w:r>
                      <w:r w:rsidR="009903EC">
                        <w:rPr>
                          <w:rFonts w:eastAsia="Arial" w:cs="Arial"/>
                        </w:rPr>
                        <w:t>on</w:t>
                      </w:r>
                      <w:r w:rsidRPr="00E97B77">
                        <w:t xml:space="preserve"> local government finance matters.</w:t>
                      </w:r>
                    </w:p>
                  </w:txbxContent>
                </v:textbox>
                <w10:wrap anchorx="margin"/>
              </v:shape>
            </w:pict>
          </mc:Fallback>
        </mc:AlternateContent>
      </w:r>
    </w:p>
    <w:p w14:paraId="54DB0CEF" w14:textId="77777777" w:rsidR="009B6F95" w:rsidRDefault="009B6F95" w:rsidP="00E3524A">
      <w:pPr>
        <w:pStyle w:val="Title3"/>
      </w:pPr>
    </w:p>
    <w:p w14:paraId="54DB0CF0" w14:textId="77777777" w:rsidR="009B6F95" w:rsidRDefault="009B6F95" w:rsidP="00E3524A">
      <w:pPr>
        <w:pStyle w:val="Title3"/>
      </w:pPr>
    </w:p>
    <w:p w14:paraId="54DB0CF1" w14:textId="77777777" w:rsidR="009B6F95" w:rsidRDefault="009B6F95" w:rsidP="00E3524A">
      <w:pPr>
        <w:pStyle w:val="Title3"/>
      </w:pPr>
    </w:p>
    <w:p w14:paraId="54DB0CF2" w14:textId="77777777" w:rsidR="009B6F95" w:rsidRDefault="009B6F95" w:rsidP="00E3524A">
      <w:pPr>
        <w:pStyle w:val="Title3"/>
      </w:pPr>
    </w:p>
    <w:p w14:paraId="54DB0CF9" w14:textId="2384F4E6" w:rsidR="002257BC" w:rsidRDefault="002257BC" w:rsidP="00E3524A">
      <w:pPr>
        <w:pStyle w:val="Title3"/>
      </w:pPr>
    </w:p>
    <w:p w14:paraId="3EB3D374" w14:textId="77777777" w:rsidR="00EC4A6E" w:rsidRDefault="00EC4A6E" w:rsidP="00E3524A">
      <w:pPr>
        <w:pStyle w:val="Title3"/>
      </w:pPr>
    </w:p>
    <w:p w14:paraId="54DB0CFA" w14:textId="10E1CC18" w:rsidR="009B6F95" w:rsidRPr="00C803F3" w:rsidRDefault="009B6F95" w:rsidP="000F69FB">
      <w:r>
        <w:rPr>
          <w:rStyle w:val="Style2"/>
        </w:rPr>
        <w:t>Contact officer:</w:t>
      </w:r>
      <w:r w:rsidRPr="00A627DD">
        <w:tab/>
      </w:r>
      <w:r w:rsidRPr="00A627DD">
        <w:tab/>
      </w:r>
      <w:r w:rsidR="008B39AD">
        <w:t>Nicola Morton</w:t>
      </w:r>
    </w:p>
    <w:p w14:paraId="54DB0CFB" w14:textId="2ED164DC" w:rsidR="009B6F95" w:rsidRDefault="009B6F95" w:rsidP="000F69FB">
      <w:r>
        <w:rPr>
          <w:rStyle w:val="Style2"/>
        </w:rPr>
        <w:t>Position:</w:t>
      </w:r>
      <w:r w:rsidRPr="00A627DD">
        <w:tab/>
      </w:r>
      <w:r w:rsidRPr="00A627DD">
        <w:tab/>
      </w:r>
      <w:r w:rsidRPr="00A627DD">
        <w:tab/>
      </w:r>
      <w:r w:rsidR="008B39AD">
        <w:t>Head of Local Government Finance</w:t>
      </w:r>
    </w:p>
    <w:p w14:paraId="54DB0CFC" w14:textId="0BF43415" w:rsidR="009B6F95" w:rsidRDefault="009B6F95" w:rsidP="000F69FB">
      <w:r>
        <w:rPr>
          <w:rStyle w:val="Style2"/>
        </w:rPr>
        <w:t>Phone no:</w:t>
      </w:r>
      <w:r w:rsidRPr="00A627DD">
        <w:tab/>
      </w:r>
      <w:r w:rsidRPr="00A627DD">
        <w:tab/>
      </w:r>
      <w:r w:rsidRPr="00A627DD">
        <w:tab/>
      </w:r>
      <w:r w:rsidR="004D71CA">
        <w:t>020 7664 3197</w:t>
      </w:r>
    </w:p>
    <w:p w14:paraId="54DB0CFD" w14:textId="3698C1C9" w:rsidR="00185314" w:rsidRDefault="009B6F95" w:rsidP="00505865">
      <w:pPr>
        <w:pStyle w:val="Title3"/>
      </w:pPr>
      <w:r>
        <w:rPr>
          <w:rStyle w:val="Style2"/>
        </w:rPr>
        <w:t>Email:</w:t>
      </w:r>
      <w:r w:rsidRPr="00A627DD">
        <w:tab/>
      </w:r>
      <w:r w:rsidRPr="00A627DD">
        <w:tab/>
      </w:r>
      <w:r w:rsidRPr="00A627DD">
        <w:tab/>
      </w:r>
      <w:r w:rsidRPr="00A627DD">
        <w:tab/>
      </w:r>
      <w:r w:rsidR="004D71CA">
        <w:t>nicola.morton</w:t>
      </w:r>
      <w:r w:rsidR="004D71CA" w:rsidRPr="00C803F3">
        <w:t>@local.gov.uk</w:t>
      </w:r>
      <w:r w:rsidR="00185314">
        <w:br w:type="page"/>
      </w:r>
    </w:p>
    <w:p w14:paraId="54DB0CFE" w14:textId="0BBFB3B6" w:rsidR="00C803F3" w:rsidRDefault="000F69FB" w:rsidP="002D04E3">
      <w:pPr>
        <w:pStyle w:val="Title1"/>
        <w:spacing w:line="240" w:lineRule="auto"/>
      </w:pPr>
      <w:r>
        <w:lastRenderedPageBreak/>
        <w:fldChar w:fldCharType="begin"/>
      </w:r>
      <w:r>
        <w:instrText xml:space="preserve"> REF  Title \h \*MERGEFORMAT </w:instrText>
      </w:r>
      <w:r>
        <w:fldChar w:fldCharType="separate"/>
      </w:r>
      <w:r w:rsidR="00CE0137" w:rsidRPr="00CE0137">
        <w:rPr>
          <w:rFonts w:eastAsiaTheme="minorEastAsia" w:cs="Arial"/>
          <w:bCs/>
          <w:lang w:eastAsia="ja-JP"/>
        </w:rPr>
        <w:t xml:space="preserve">Local Government Finance </w:t>
      </w:r>
      <w:r w:rsidR="00891A8C">
        <w:t>U</w:t>
      </w:r>
      <w:r w:rsidR="00CE0137">
        <w:t>pdate</w:t>
      </w:r>
      <w:r>
        <w:fldChar w:fldCharType="end"/>
      </w:r>
    </w:p>
    <w:p w14:paraId="54DB0CFF" w14:textId="38FDB2DA" w:rsidR="002D04E3" w:rsidRDefault="002D04E3" w:rsidP="0085602F">
      <w:pPr>
        <w:spacing w:after="0" w:line="240" w:lineRule="auto"/>
        <w:rPr>
          <w:rStyle w:val="Style6"/>
          <w:b w:val="0"/>
        </w:rPr>
      </w:pPr>
    </w:p>
    <w:p w14:paraId="54DB0D00" w14:textId="219A56B9" w:rsidR="009B6F95" w:rsidRDefault="003A4D28" w:rsidP="0085602F">
      <w:pPr>
        <w:spacing w:after="0" w:line="240" w:lineRule="auto"/>
        <w:ind w:left="0" w:firstLine="0"/>
        <w:rPr>
          <w:rStyle w:val="Style6"/>
        </w:rPr>
      </w:pPr>
      <w:r>
        <w:rPr>
          <w:rStyle w:val="Style6"/>
        </w:rPr>
        <w:t>Introduction</w:t>
      </w:r>
    </w:p>
    <w:p w14:paraId="54DB0D01" w14:textId="77777777" w:rsidR="00BA214D" w:rsidRDefault="00BA214D" w:rsidP="0085602F">
      <w:pPr>
        <w:spacing w:after="0" w:line="240" w:lineRule="auto"/>
        <w:rPr>
          <w:rStyle w:val="ReportTemplate"/>
        </w:rPr>
      </w:pPr>
    </w:p>
    <w:p w14:paraId="46C80C59" w14:textId="5C3B2D49" w:rsidR="002E0D67" w:rsidRPr="006E76CC" w:rsidRDefault="002E0D67" w:rsidP="002E0D67">
      <w:pPr>
        <w:pStyle w:val="ListParagraph"/>
        <w:numPr>
          <w:ilvl w:val="0"/>
          <w:numId w:val="1"/>
        </w:numPr>
        <w:spacing w:after="0" w:line="240" w:lineRule="auto"/>
        <w:ind w:left="360"/>
        <w:rPr>
          <w:rFonts w:eastAsia="Arial" w:cs="Arial"/>
        </w:rPr>
      </w:pPr>
      <w:bookmarkStart w:id="2" w:name="_Hlk38877926"/>
      <w:r w:rsidRPr="006E76CC">
        <w:rPr>
          <w:rFonts w:eastAsia="Arial" w:cs="Arial"/>
        </w:rPr>
        <w:t xml:space="preserve">This report provides a summary of the work by the LGA on funding and finance issues since the last Board meeting on 2 March 2021 including the Queen’s speech, Spending Review, Public Health </w:t>
      </w:r>
      <w:r w:rsidR="009E79F6" w:rsidRPr="006E76CC">
        <w:rPr>
          <w:rFonts w:eastAsia="Arial" w:cs="Arial"/>
        </w:rPr>
        <w:t>Grant,</w:t>
      </w:r>
      <w:r w:rsidRPr="006E76CC">
        <w:rPr>
          <w:rFonts w:eastAsia="Arial" w:cs="Arial"/>
        </w:rPr>
        <w:t xml:space="preserve"> and work in response to the COVID-19 pandemic.</w:t>
      </w:r>
    </w:p>
    <w:bookmarkEnd w:id="2"/>
    <w:p w14:paraId="0F8A3B50" w14:textId="77777777" w:rsidR="002E0D67" w:rsidRPr="006E76CC" w:rsidRDefault="002E0D67" w:rsidP="002E0D67">
      <w:pPr>
        <w:spacing w:after="0" w:line="240" w:lineRule="auto"/>
        <w:ind w:left="0" w:firstLine="0"/>
        <w:rPr>
          <w:bCs/>
        </w:rPr>
      </w:pPr>
    </w:p>
    <w:p w14:paraId="45122EAC" w14:textId="77777777" w:rsidR="002E0D67" w:rsidRPr="006E76CC" w:rsidRDefault="002E0D67" w:rsidP="002E0D67">
      <w:pPr>
        <w:spacing w:after="0" w:line="240" w:lineRule="auto"/>
        <w:ind w:left="0" w:firstLine="0"/>
        <w:rPr>
          <w:rFonts w:eastAsia="Times New Roman" w:cs="Arial"/>
          <w:b/>
          <w:bCs/>
          <w:lang w:eastAsia="en-GB"/>
        </w:rPr>
      </w:pPr>
      <w:r w:rsidRPr="006E76CC">
        <w:rPr>
          <w:rFonts w:eastAsia="Times New Roman" w:cs="Arial"/>
          <w:b/>
          <w:bCs/>
          <w:lang w:eastAsia="en-GB"/>
        </w:rPr>
        <w:t>Queens Speech</w:t>
      </w:r>
    </w:p>
    <w:p w14:paraId="659568AE" w14:textId="77777777" w:rsidR="002E0D67" w:rsidRPr="006E76CC" w:rsidRDefault="002E0D67" w:rsidP="002E0D67">
      <w:pPr>
        <w:spacing w:after="0" w:line="240" w:lineRule="auto"/>
        <w:ind w:left="0" w:firstLine="0"/>
        <w:rPr>
          <w:rFonts w:eastAsia="Times New Roman" w:cs="Arial"/>
          <w:b/>
          <w:bCs/>
          <w:lang w:eastAsia="en-GB"/>
        </w:rPr>
      </w:pPr>
    </w:p>
    <w:p w14:paraId="2FDDC024" w14:textId="7D7D770D" w:rsidR="002E0D67" w:rsidRPr="006E76CC" w:rsidRDefault="002E0D67" w:rsidP="002E0D67">
      <w:pPr>
        <w:pStyle w:val="ListParagraph"/>
        <w:numPr>
          <w:ilvl w:val="0"/>
          <w:numId w:val="1"/>
        </w:numPr>
        <w:spacing w:after="0" w:line="240" w:lineRule="auto"/>
        <w:ind w:left="357" w:hanging="357"/>
        <w:rPr>
          <w:rFonts w:eastAsia="Times New Roman" w:cs="Arial"/>
          <w:lang w:eastAsia="en-GB"/>
        </w:rPr>
      </w:pPr>
      <w:r w:rsidRPr="006E76CC">
        <w:rPr>
          <w:rFonts w:eastAsia="Times New Roman" w:cs="Arial"/>
          <w:lang w:eastAsia="en-GB"/>
        </w:rPr>
        <w:t xml:space="preserve">On 11 May, the Queen </w:t>
      </w:r>
      <w:hyperlink r:id="rId11" w:history="1">
        <w:r w:rsidRPr="006E76CC">
          <w:rPr>
            <w:rStyle w:val="Hyperlink"/>
            <w:rFonts w:eastAsia="Times New Roman" w:cs="Arial"/>
            <w:lang w:eastAsia="en-GB"/>
          </w:rPr>
          <w:t>set out</w:t>
        </w:r>
      </w:hyperlink>
      <w:r w:rsidRPr="006E76CC">
        <w:rPr>
          <w:rFonts w:eastAsia="Times New Roman" w:cs="Arial"/>
          <w:lang w:eastAsia="en-GB"/>
        </w:rPr>
        <w:t xml:space="preserve"> the Government’s agenda for the next Parliamentary session.</w:t>
      </w:r>
    </w:p>
    <w:p w14:paraId="6920F241" w14:textId="77777777" w:rsidR="002E0D67" w:rsidRPr="006E76CC" w:rsidRDefault="002E0D67" w:rsidP="002E0D67">
      <w:pPr>
        <w:pStyle w:val="ListParagraph"/>
        <w:spacing w:after="0" w:line="240" w:lineRule="auto"/>
        <w:ind w:left="357" w:firstLine="0"/>
        <w:rPr>
          <w:rFonts w:eastAsia="Times New Roman" w:cs="Arial"/>
          <w:lang w:eastAsia="en-GB"/>
        </w:rPr>
      </w:pPr>
    </w:p>
    <w:p w14:paraId="38C94ADD" w14:textId="746B2275" w:rsidR="002E0D67" w:rsidRPr="00EC0671" w:rsidRDefault="002E0D67" w:rsidP="00EC0671">
      <w:pPr>
        <w:pStyle w:val="ListParagraph"/>
        <w:numPr>
          <w:ilvl w:val="0"/>
          <w:numId w:val="1"/>
        </w:numPr>
        <w:spacing w:after="0" w:line="240" w:lineRule="auto"/>
        <w:ind w:left="357" w:hanging="357"/>
        <w:rPr>
          <w:rFonts w:eastAsia="Times New Roman" w:cs="Arial"/>
          <w:lang w:eastAsia="en-GB"/>
        </w:rPr>
      </w:pPr>
      <w:r w:rsidRPr="006E76CC">
        <w:rPr>
          <w:rFonts w:eastAsia="Times New Roman" w:cs="Arial"/>
          <w:lang w:eastAsia="en-GB"/>
        </w:rPr>
        <w:t xml:space="preserve">Key legislation includes new Bills for planning, the environment, skills and post-16 education, health and care, and building safety, as well as plans for a levelling up White Paper and Adult Social Care reform. The LGA </w:t>
      </w:r>
      <w:r w:rsidR="002B5E9F">
        <w:rPr>
          <w:rFonts w:eastAsia="Times New Roman" w:cs="Arial"/>
          <w:lang w:eastAsia="en-GB"/>
        </w:rPr>
        <w:t>produced</w:t>
      </w:r>
      <w:r w:rsidRPr="006E76CC">
        <w:rPr>
          <w:rFonts w:eastAsia="Times New Roman" w:cs="Arial"/>
          <w:lang w:eastAsia="en-GB"/>
        </w:rPr>
        <w:t xml:space="preserve"> an </w:t>
      </w:r>
      <w:hyperlink r:id="rId12" w:history="1">
        <w:r w:rsidRPr="006E76CC">
          <w:rPr>
            <w:rStyle w:val="Hyperlink"/>
            <w:rFonts w:eastAsia="Times New Roman" w:cs="Arial"/>
            <w:lang w:eastAsia="en-GB"/>
          </w:rPr>
          <w:t>On the Day Briefing</w:t>
        </w:r>
      </w:hyperlink>
      <w:r w:rsidRPr="006E76CC">
        <w:rPr>
          <w:rFonts w:eastAsia="Times New Roman" w:cs="Arial"/>
          <w:lang w:eastAsia="en-GB"/>
        </w:rPr>
        <w:t xml:space="preserve"> providing details of the key proposals affecting local government and the LGA’s initial response to them.</w:t>
      </w:r>
    </w:p>
    <w:p w14:paraId="1D49DBED" w14:textId="77777777" w:rsidR="002E0D67" w:rsidRPr="006E76CC" w:rsidRDefault="002E0D67" w:rsidP="002E0D67">
      <w:pPr>
        <w:spacing w:after="0" w:line="240" w:lineRule="auto"/>
        <w:ind w:left="0" w:firstLine="0"/>
        <w:rPr>
          <w:bCs/>
        </w:rPr>
      </w:pPr>
    </w:p>
    <w:p w14:paraId="3586CC32" w14:textId="77777777" w:rsidR="002E0D67" w:rsidRPr="006E76CC" w:rsidRDefault="002E0D67" w:rsidP="002E0D67">
      <w:pPr>
        <w:spacing w:after="0" w:line="240" w:lineRule="auto"/>
        <w:ind w:left="0" w:firstLine="0"/>
        <w:rPr>
          <w:rFonts w:eastAsia="Times New Roman" w:cs="Arial"/>
          <w:b/>
          <w:bCs/>
          <w:lang w:eastAsia="en-GB"/>
        </w:rPr>
      </w:pPr>
      <w:r w:rsidRPr="006E76CC">
        <w:rPr>
          <w:rFonts w:eastAsia="Times New Roman" w:cs="Arial"/>
          <w:b/>
          <w:bCs/>
          <w:lang w:eastAsia="en-GB"/>
        </w:rPr>
        <w:t>Chancellor’s Spring Budget and the 2021 Spending Review</w:t>
      </w:r>
    </w:p>
    <w:p w14:paraId="0F545D61" w14:textId="77777777" w:rsidR="002E0D67" w:rsidRPr="006E76CC" w:rsidRDefault="002E0D67" w:rsidP="002E0D67">
      <w:pPr>
        <w:spacing w:after="0" w:line="240" w:lineRule="auto"/>
        <w:ind w:left="0" w:firstLine="0"/>
        <w:rPr>
          <w:rFonts w:eastAsia="Times New Roman" w:cs="Arial"/>
          <w:b/>
          <w:bCs/>
          <w:lang w:eastAsia="en-GB"/>
        </w:rPr>
      </w:pPr>
    </w:p>
    <w:p w14:paraId="328F0318" w14:textId="514D3258" w:rsidR="002E0D67" w:rsidRPr="006E76CC" w:rsidRDefault="002E0D67" w:rsidP="002E0D67">
      <w:pPr>
        <w:pStyle w:val="ListParagraph"/>
        <w:numPr>
          <w:ilvl w:val="0"/>
          <w:numId w:val="1"/>
        </w:numPr>
        <w:spacing w:after="0" w:line="240" w:lineRule="auto"/>
        <w:ind w:left="357" w:hanging="357"/>
        <w:rPr>
          <w:rFonts w:eastAsia="Times New Roman" w:cs="Arial"/>
          <w:lang w:eastAsia="en-GB"/>
        </w:rPr>
      </w:pPr>
      <w:r w:rsidRPr="006E76CC">
        <w:rPr>
          <w:rFonts w:eastAsia="Times New Roman" w:cs="Arial"/>
          <w:lang w:eastAsia="en-GB"/>
        </w:rPr>
        <w:t xml:space="preserve">On 3 March, the Chancellor delivered </w:t>
      </w:r>
      <w:hyperlink r:id="rId13" w:history="1">
        <w:r w:rsidRPr="006E76CC">
          <w:rPr>
            <w:rStyle w:val="Hyperlink"/>
            <w:rFonts w:eastAsia="Times New Roman" w:cs="Arial"/>
            <w:lang w:eastAsia="en-GB"/>
          </w:rPr>
          <w:t>the Budget</w:t>
        </w:r>
      </w:hyperlink>
      <w:r w:rsidRPr="006E76CC">
        <w:rPr>
          <w:rFonts w:eastAsia="Times New Roman" w:cs="Arial"/>
          <w:lang w:eastAsia="en-GB"/>
        </w:rPr>
        <w:t xml:space="preserve"> which provided a formal update on the state of the economy, responded to the new economic and fiscal forecast from the Office for Budget Responsibility. The LGA produced an </w:t>
      </w:r>
      <w:hyperlink r:id="rId14" w:history="1">
        <w:r w:rsidRPr="006E76CC">
          <w:rPr>
            <w:rStyle w:val="Hyperlink"/>
            <w:rFonts w:eastAsia="Times New Roman" w:cs="Arial"/>
            <w:lang w:eastAsia="en-GB"/>
          </w:rPr>
          <w:t>On the Day Briefing</w:t>
        </w:r>
      </w:hyperlink>
      <w:r w:rsidRPr="006E76CC">
        <w:rPr>
          <w:rFonts w:eastAsia="Times New Roman" w:cs="Arial"/>
          <w:lang w:eastAsia="en-GB"/>
        </w:rPr>
        <w:t xml:space="preserve"> summarising the key announcements for councils and initial LGA views.</w:t>
      </w:r>
    </w:p>
    <w:p w14:paraId="337673AE" w14:textId="77777777" w:rsidR="002E0D67" w:rsidRPr="006E76CC" w:rsidRDefault="002E0D67" w:rsidP="002E0D67">
      <w:pPr>
        <w:pStyle w:val="ListParagraph"/>
        <w:spacing w:after="0" w:line="240" w:lineRule="auto"/>
        <w:ind w:left="357" w:firstLine="0"/>
        <w:rPr>
          <w:rFonts w:eastAsia="Times New Roman" w:cs="Arial"/>
          <w:lang w:eastAsia="en-GB"/>
        </w:rPr>
      </w:pPr>
    </w:p>
    <w:p w14:paraId="6240AA62" w14:textId="1991474B" w:rsidR="002E0D67" w:rsidRPr="006E76CC" w:rsidRDefault="002E0D67" w:rsidP="002E0D67">
      <w:pPr>
        <w:pStyle w:val="ListParagraph"/>
        <w:numPr>
          <w:ilvl w:val="0"/>
          <w:numId w:val="1"/>
        </w:numPr>
        <w:spacing w:after="0" w:line="240" w:lineRule="auto"/>
        <w:ind w:left="357" w:hanging="357"/>
        <w:rPr>
          <w:rFonts w:eastAsia="Times New Roman" w:cs="Arial"/>
          <w:lang w:eastAsia="en-GB"/>
        </w:rPr>
      </w:pPr>
      <w:r w:rsidRPr="006E76CC">
        <w:rPr>
          <w:rFonts w:eastAsia="Times New Roman" w:cs="Arial"/>
          <w:lang w:eastAsia="en-GB"/>
        </w:rPr>
        <w:t xml:space="preserve">The Chancellor also </w:t>
      </w:r>
      <w:r w:rsidR="00AD2050" w:rsidRPr="006E76CC">
        <w:rPr>
          <w:rFonts w:eastAsia="Times New Roman" w:cs="Arial"/>
          <w:lang w:eastAsia="en-GB"/>
        </w:rPr>
        <w:t xml:space="preserve">confirmed </w:t>
      </w:r>
      <w:r w:rsidRPr="006E76CC">
        <w:rPr>
          <w:rFonts w:eastAsia="Times New Roman" w:cs="Arial"/>
          <w:lang w:eastAsia="en-GB"/>
        </w:rPr>
        <w:t>that there will be a Spending Review later this year. Details on the 2021 Spending Review, including how many years it will cover and the date it will be published, have not yet been announced.</w:t>
      </w:r>
    </w:p>
    <w:p w14:paraId="65D55913" w14:textId="77777777" w:rsidR="002E0D67" w:rsidRPr="00E931D9" w:rsidRDefault="002E0D67" w:rsidP="00E931D9">
      <w:pPr>
        <w:spacing w:after="0" w:line="240" w:lineRule="auto"/>
        <w:rPr>
          <w:rFonts w:eastAsia="Times New Roman" w:cs="Arial"/>
          <w:lang w:eastAsia="en-GB"/>
        </w:rPr>
      </w:pPr>
    </w:p>
    <w:p w14:paraId="275D7DB3" w14:textId="405AF3DE" w:rsidR="002E0D67" w:rsidRPr="00EC0671" w:rsidRDefault="002E0D67" w:rsidP="00EC0671">
      <w:pPr>
        <w:pStyle w:val="ListParagraph"/>
        <w:numPr>
          <w:ilvl w:val="0"/>
          <w:numId w:val="1"/>
        </w:numPr>
        <w:spacing w:after="0" w:line="240" w:lineRule="auto"/>
        <w:ind w:left="357" w:hanging="357"/>
        <w:rPr>
          <w:rFonts w:eastAsia="Times New Roman" w:cs="Arial"/>
          <w:lang w:eastAsia="en-GB"/>
        </w:rPr>
      </w:pPr>
      <w:r w:rsidRPr="006E76CC">
        <w:rPr>
          <w:rFonts w:eastAsia="Times New Roman" w:cs="Arial"/>
          <w:lang w:eastAsia="en-GB"/>
        </w:rPr>
        <w:t xml:space="preserve">The LGA has begun preparatory work on </w:t>
      </w:r>
      <w:r w:rsidR="003322B5" w:rsidRPr="006E76CC">
        <w:rPr>
          <w:rFonts w:eastAsia="Times New Roman" w:cs="Arial"/>
          <w:lang w:eastAsia="en-GB"/>
        </w:rPr>
        <w:t xml:space="preserve">a </w:t>
      </w:r>
      <w:r w:rsidRPr="006E76CC">
        <w:rPr>
          <w:rFonts w:eastAsia="Times New Roman" w:cs="Arial"/>
          <w:lang w:eastAsia="en-GB"/>
        </w:rPr>
        <w:t xml:space="preserve">Spending Review representation, including engaging with key stakeholders </w:t>
      </w:r>
      <w:r w:rsidR="006530C6" w:rsidRPr="006530C6">
        <w:rPr>
          <w:rFonts w:eastAsia="Times New Roman" w:cs="Arial"/>
          <w:lang w:eastAsia="en-GB"/>
        </w:rPr>
        <w:t xml:space="preserve">and work to refresh the financial </w:t>
      </w:r>
      <w:r w:rsidR="006530C6">
        <w:rPr>
          <w:rFonts w:eastAsia="Times New Roman" w:cs="Arial"/>
          <w:lang w:eastAsia="en-GB"/>
        </w:rPr>
        <w:t>pressures</w:t>
      </w:r>
      <w:r w:rsidR="006530C6" w:rsidRPr="006530C6">
        <w:rPr>
          <w:rFonts w:eastAsia="Times New Roman" w:cs="Arial"/>
          <w:lang w:eastAsia="en-GB"/>
        </w:rPr>
        <w:t xml:space="preserve"> facing the sector</w:t>
      </w:r>
      <w:r w:rsidRPr="006E76CC">
        <w:rPr>
          <w:rFonts w:eastAsia="Times New Roman" w:cs="Arial"/>
          <w:lang w:eastAsia="en-GB"/>
        </w:rPr>
        <w:t xml:space="preserve">. </w:t>
      </w:r>
    </w:p>
    <w:p w14:paraId="48AC01B6" w14:textId="77777777" w:rsidR="002E0D67" w:rsidRPr="006E76CC" w:rsidRDefault="002E0D67" w:rsidP="002E0D67">
      <w:pPr>
        <w:spacing w:after="0" w:line="240" w:lineRule="auto"/>
        <w:ind w:left="0" w:firstLine="0"/>
        <w:rPr>
          <w:bCs/>
        </w:rPr>
      </w:pPr>
    </w:p>
    <w:p w14:paraId="09CA7A1D" w14:textId="77777777" w:rsidR="002E0D67" w:rsidRPr="006E76CC" w:rsidRDefault="002E0D67" w:rsidP="002E0D67">
      <w:pPr>
        <w:spacing w:after="0" w:line="240" w:lineRule="auto"/>
        <w:ind w:left="0" w:firstLine="0"/>
        <w:rPr>
          <w:rFonts w:eastAsia="Times New Roman" w:cs="Arial"/>
          <w:b/>
          <w:bCs/>
          <w:lang w:eastAsia="en-GB"/>
        </w:rPr>
      </w:pPr>
      <w:r w:rsidRPr="006E76CC">
        <w:rPr>
          <w:rFonts w:eastAsia="Times New Roman" w:cs="Arial"/>
          <w:b/>
          <w:bCs/>
          <w:lang w:eastAsia="en-GB"/>
        </w:rPr>
        <w:t>Public Health Grant</w:t>
      </w:r>
    </w:p>
    <w:p w14:paraId="37BB5997" w14:textId="77777777" w:rsidR="002E0D67" w:rsidRPr="006E76CC" w:rsidRDefault="002E0D67" w:rsidP="002E0D67">
      <w:pPr>
        <w:spacing w:after="0" w:line="240" w:lineRule="auto"/>
        <w:ind w:left="0" w:firstLine="0"/>
        <w:rPr>
          <w:bCs/>
        </w:rPr>
      </w:pPr>
    </w:p>
    <w:p w14:paraId="2968D265" w14:textId="7568BC3E" w:rsidR="002E0D67" w:rsidRPr="006E76CC" w:rsidRDefault="004635EE" w:rsidP="002E0D67">
      <w:pPr>
        <w:pStyle w:val="ListParagraph"/>
        <w:numPr>
          <w:ilvl w:val="0"/>
          <w:numId w:val="1"/>
        </w:numPr>
        <w:spacing w:after="0" w:line="240" w:lineRule="auto"/>
        <w:ind w:left="357" w:hanging="357"/>
        <w:rPr>
          <w:bCs/>
        </w:rPr>
      </w:pPr>
      <w:hyperlink r:id="rId15" w:history="1">
        <w:r w:rsidR="002E0D67" w:rsidRPr="006E76CC">
          <w:rPr>
            <w:rStyle w:val="Hyperlink"/>
            <w:bCs/>
          </w:rPr>
          <w:t>Public health grant allocations for 2021/22</w:t>
        </w:r>
      </w:hyperlink>
      <w:r w:rsidR="002E0D67" w:rsidRPr="006E76CC">
        <w:rPr>
          <w:bCs/>
        </w:rPr>
        <w:t xml:space="preserve"> were published on 16 March. The grant is £3.24 billion (up £45 million or 1.4% since 2020/21) and each local authority will receive at least a 0.67% increase on their 2020/21 allocation. Some authorities will receive a greater increase in funding due to the bespoke distribution of PrEP (HIV pre-exposure prophylaxis) funding. </w:t>
      </w:r>
    </w:p>
    <w:p w14:paraId="355C2CAE" w14:textId="77777777" w:rsidR="002E0D67" w:rsidRPr="006E76CC" w:rsidRDefault="002E0D67" w:rsidP="002E0D67">
      <w:pPr>
        <w:pStyle w:val="ListParagraph"/>
        <w:rPr>
          <w:bCs/>
        </w:rPr>
      </w:pPr>
    </w:p>
    <w:p w14:paraId="2C2AEDB2" w14:textId="63E6B12A" w:rsidR="002E0D67" w:rsidRPr="006E76CC" w:rsidRDefault="002E0D67" w:rsidP="002E0D67">
      <w:pPr>
        <w:pStyle w:val="ListParagraph"/>
        <w:numPr>
          <w:ilvl w:val="0"/>
          <w:numId w:val="1"/>
        </w:numPr>
        <w:spacing w:after="0" w:line="240" w:lineRule="auto"/>
        <w:ind w:left="357" w:hanging="357"/>
        <w:rPr>
          <w:bCs/>
        </w:rPr>
      </w:pPr>
      <w:r w:rsidRPr="006E76CC">
        <w:rPr>
          <w:bCs/>
        </w:rPr>
        <w:t xml:space="preserve">The LGA </w:t>
      </w:r>
      <w:hyperlink r:id="rId16" w:history="1">
        <w:r w:rsidRPr="006E76CC">
          <w:rPr>
            <w:rStyle w:val="Hyperlink"/>
            <w:bCs/>
          </w:rPr>
          <w:t>responded</w:t>
        </w:r>
      </w:hyperlink>
      <w:r w:rsidRPr="006E76CC">
        <w:rPr>
          <w:bCs/>
        </w:rPr>
        <w:t xml:space="preserve"> to the public health grant announcement and provided a </w:t>
      </w:r>
      <w:hyperlink r:id="rId17" w:history="1">
        <w:r w:rsidRPr="006E76CC">
          <w:rPr>
            <w:rStyle w:val="Hyperlink"/>
            <w:bCs/>
          </w:rPr>
          <w:t>briefing</w:t>
        </w:r>
      </w:hyperlink>
      <w:r w:rsidRPr="006E76CC">
        <w:rPr>
          <w:bCs/>
        </w:rPr>
        <w:t>.</w:t>
      </w:r>
    </w:p>
    <w:p w14:paraId="064709B7" w14:textId="564DE8F5" w:rsidR="00EC0671" w:rsidRDefault="00EC0671" w:rsidP="002E0D67">
      <w:pPr>
        <w:spacing w:after="0" w:line="240" w:lineRule="auto"/>
        <w:ind w:left="0" w:firstLine="0"/>
        <w:rPr>
          <w:bCs/>
        </w:rPr>
      </w:pPr>
    </w:p>
    <w:p w14:paraId="05EEEC54" w14:textId="39ED0684" w:rsidR="0087316C" w:rsidRDefault="0087316C" w:rsidP="002E0D67">
      <w:pPr>
        <w:spacing w:after="0" w:line="240" w:lineRule="auto"/>
        <w:ind w:left="0" w:firstLine="0"/>
        <w:rPr>
          <w:bCs/>
        </w:rPr>
      </w:pPr>
    </w:p>
    <w:p w14:paraId="551FD20A" w14:textId="40C9AC8A" w:rsidR="0087316C" w:rsidRDefault="0087316C" w:rsidP="002E0D67">
      <w:pPr>
        <w:spacing w:after="0" w:line="240" w:lineRule="auto"/>
        <w:ind w:left="0" w:firstLine="0"/>
        <w:rPr>
          <w:bCs/>
        </w:rPr>
      </w:pPr>
    </w:p>
    <w:p w14:paraId="13ECFAFC" w14:textId="056548A7" w:rsidR="0087316C" w:rsidRDefault="0087316C" w:rsidP="002E0D67">
      <w:pPr>
        <w:spacing w:after="0" w:line="240" w:lineRule="auto"/>
        <w:ind w:left="0" w:firstLine="0"/>
        <w:rPr>
          <w:bCs/>
        </w:rPr>
      </w:pPr>
    </w:p>
    <w:p w14:paraId="19A0DD80" w14:textId="4B5E3F22" w:rsidR="0087316C" w:rsidRDefault="0087316C" w:rsidP="002E0D67">
      <w:pPr>
        <w:spacing w:after="0" w:line="240" w:lineRule="auto"/>
        <w:ind w:left="0" w:firstLine="0"/>
        <w:rPr>
          <w:bCs/>
        </w:rPr>
      </w:pPr>
    </w:p>
    <w:p w14:paraId="79A8C7B3" w14:textId="77777777" w:rsidR="0087316C" w:rsidRDefault="0087316C" w:rsidP="002E0D67">
      <w:pPr>
        <w:spacing w:after="0" w:line="240" w:lineRule="auto"/>
        <w:ind w:left="0" w:firstLine="0"/>
        <w:rPr>
          <w:bCs/>
        </w:rPr>
      </w:pPr>
    </w:p>
    <w:p w14:paraId="0411B972" w14:textId="77777777" w:rsidR="00EC0671" w:rsidRPr="006E76CC" w:rsidRDefault="00EC0671" w:rsidP="002E0D67">
      <w:pPr>
        <w:spacing w:after="0" w:line="240" w:lineRule="auto"/>
        <w:ind w:left="0" w:firstLine="0"/>
        <w:rPr>
          <w:rFonts w:eastAsia="Times New Roman" w:cs="Arial"/>
          <w:b/>
          <w:bCs/>
          <w:lang w:eastAsia="en-GB"/>
        </w:rPr>
      </w:pPr>
    </w:p>
    <w:p w14:paraId="3F90FE7B" w14:textId="720CC544" w:rsidR="0087316C" w:rsidRDefault="002E0D67" w:rsidP="0087316C">
      <w:pPr>
        <w:spacing w:after="0" w:line="240" w:lineRule="auto"/>
        <w:ind w:left="0" w:firstLine="0"/>
        <w:rPr>
          <w:rFonts w:eastAsia="Times New Roman" w:cs="Arial"/>
          <w:b/>
          <w:bCs/>
          <w:lang w:eastAsia="en-GB"/>
        </w:rPr>
      </w:pPr>
      <w:r w:rsidRPr="006E76CC">
        <w:rPr>
          <w:rFonts w:eastAsia="Times New Roman" w:cs="Arial"/>
          <w:b/>
          <w:bCs/>
          <w:lang w:eastAsia="en-GB"/>
        </w:rPr>
        <w:lastRenderedPageBreak/>
        <w:t>Business Rates</w:t>
      </w:r>
    </w:p>
    <w:p w14:paraId="6EF8B53D" w14:textId="77777777" w:rsidR="0087316C" w:rsidRPr="0087316C" w:rsidRDefault="0087316C" w:rsidP="0087316C">
      <w:pPr>
        <w:spacing w:after="0" w:line="240" w:lineRule="auto"/>
        <w:ind w:left="0" w:firstLine="0"/>
        <w:rPr>
          <w:rFonts w:eastAsia="Times New Roman" w:cs="Arial"/>
          <w:b/>
          <w:bCs/>
          <w:lang w:eastAsia="en-GB"/>
        </w:rPr>
      </w:pPr>
    </w:p>
    <w:p w14:paraId="00D5763E" w14:textId="013CC42F" w:rsidR="002E0D67" w:rsidRPr="006E76CC" w:rsidRDefault="6A4E096F" w:rsidP="00B40B09">
      <w:pPr>
        <w:pStyle w:val="ListParagraph"/>
        <w:numPr>
          <w:ilvl w:val="0"/>
          <w:numId w:val="1"/>
        </w:numPr>
        <w:spacing w:after="240" w:line="240" w:lineRule="auto"/>
        <w:ind w:left="357" w:hanging="357"/>
        <w:contextualSpacing w:val="0"/>
      </w:pPr>
      <w:r w:rsidRPr="657A984C">
        <w:rPr>
          <w:rFonts w:eastAsia="Times New Roman" w:cs="Arial"/>
          <w:lang w:eastAsia="en-GB"/>
        </w:rPr>
        <w:t xml:space="preserve">An </w:t>
      </w:r>
      <w:hyperlink r:id="rId18">
        <w:r w:rsidRPr="657A984C">
          <w:rPr>
            <w:rStyle w:val="Hyperlink"/>
            <w:rFonts w:eastAsia="Times New Roman" w:cs="Arial"/>
            <w:lang w:eastAsia="en-GB"/>
          </w:rPr>
          <w:t>interim report</w:t>
        </w:r>
      </w:hyperlink>
      <w:r w:rsidRPr="657A984C">
        <w:rPr>
          <w:rFonts w:eastAsia="Times New Roman" w:cs="Arial"/>
          <w:lang w:eastAsia="en-GB"/>
        </w:rPr>
        <w:t xml:space="preserve"> for the </w:t>
      </w:r>
      <w:r w:rsidR="4130CC1E" w:rsidRPr="657A984C">
        <w:rPr>
          <w:rFonts w:eastAsia="Times New Roman" w:cs="Arial"/>
          <w:lang w:eastAsia="en-GB"/>
        </w:rPr>
        <w:t xml:space="preserve">Business Rates </w:t>
      </w:r>
      <w:r w:rsidRPr="657A984C">
        <w:rPr>
          <w:rFonts w:eastAsia="Times New Roman" w:cs="Arial"/>
          <w:lang w:eastAsia="en-GB"/>
        </w:rPr>
        <w:t xml:space="preserve">Review was published on 23 March. </w:t>
      </w:r>
      <w:r w:rsidR="69ED6A52">
        <w:t xml:space="preserve">This provided a summary of responses to the </w:t>
      </w:r>
      <w:hyperlink r:id="rId19">
        <w:r w:rsidR="69ED6A52" w:rsidRPr="657A984C">
          <w:rPr>
            <w:rStyle w:val="Hyperlink"/>
          </w:rPr>
          <w:t>call for evidence</w:t>
        </w:r>
      </w:hyperlink>
      <w:r w:rsidR="69ED6A52">
        <w:t xml:space="preserve"> but did not contain any policy announcements or recommendations that have not already been announced by the Government. T</w:t>
      </w:r>
      <w:r w:rsidR="002E0D67" w:rsidRPr="657A984C">
        <w:rPr>
          <w:rFonts w:eastAsia="Times New Roman" w:cs="Arial"/>
          <w:lang w:eastAsia="en-GB"/>
        </w:rPr>
        <w:t xml:space="preserve">he final report </w:t>
      </w:r>
      <w:r w:rsidR="094F6C50" w:rsidRPr="657A984C">
        <w:rPr>
          <w:rFonts w:eastAsia="Times New Roman" w:cs="Arial"/>
          <w:lang w:eastAsia="en-GB"/>
        </w:rPr>
        <w:t>is expected</w:t>
      </w:r>
      <w:r w:rsidR="002E0D67" w:rsidRPr="657A984C">
        <w:rPr>
          <w:rFonts w:eastAsia="Times New Roman" w:cs="Arial"/>
          <w:lang w:eastAsia="en-GB"/>
        </w:rPr>
        <w:t xml:space="preserve"> </w:t>
      </w:r>
      <w:r w:rsidR="00AF02BA">
        <w:rPr>
          <w:rFonts w:eastAsia="Times New Roman" w:cs="Arial"/>
          <w:lang w:eastAsia="en-GB"/>
        </w:rPr>
        <w:t xml:space="preserve">in </w:t>
      </w:r>
      <w:r w:rsidR="002E0D67" w:rsidRPr="657A984C">
        <w:rPr>
          <w:rFonts w:eastAsia="Times New Roman" w:cs="Arial"/>
          <w:lang w:eastAsia="en-GB"/>
        </w:rPr>
        <w:t>Autumn 2021.</w:t>
      </w:r>
    </w:p>
    <w:p w14:paraId="57539D83" w14:textId="22324754" w:rsidR="001066C6" w:rsidRPr="006E76CC" w:rsidRDefault="1E544A10" w:rsidP="00B40B09">
      <w:pPr>
        <w:pStyle w:val="ListParagraph"/>
        <w:numPr>
          <w:ilvl w:val="0"/>
          <w:numId w:val="1"/>
        </w:numPr>
        <w:spacing w:after="240" w:line="240" w:lineRule="auto"/>
        <w:ind w:left="357" w:hanging="357"/>
        <w:contextualSpacing w:val="0"/>
      </w:pPr>
      <w:r w:rsidRPr="657A984C">
        <w:rPr>
          <w:rFonts w:eastAsia="Times New Roman" w:cs="Arial"/>
          <w:lang w:eastAsia="en-GB"/>
        </w:rPr>
        <w:t>Separately</w:t>
      </w:r>
      <w:r w:rsidR="7DEBA887" w:rsidRPr="657A984C">
        <w:rPr>
          <w:rFonts w:eastAsia="Times New Roman" w:cs="Arial"/>
          <w:lang w:eastAsia="en-GB"/>
        </w:rPr>
        <w:t>,</w:t>
      </w:r>
      <w:r w:rsidRPr="657A984C">
        <w:rPr>
          <w:rFonts w:eastAsia="Times New Roman" w:cs="Arial"/>
          <w:lang w:eastAsia="en-GB"/>
        </w:rPr>
        <w:t xml:space="preserve"> </w:t>
      </w:r>
      <w:r w:rsidR="4FC10194" w:rsidRPr="657A984C">
        <w:rPr>
          <w:rFonts w:eastAsia="Times New Roman" w:cs="Arial"/>
          <w:lang w:eastAsia="en-GB"/>
        </w:rPr>
        <w:t xml:space="preserve">following a </w:t>
      </w:r>
      <w:hyperlink r:id="rId20">
        <w:r w:rsidR="4FC10194" w:rsidRPr="657A984C">
          <w:rPr>
            <w:rStyle w:val="Hyperlink"/>
            <w:rFonts w:eastAsia="Times New Roman" w:cs="Arial"/>
            <w:lang w:eastAsia="en-GB"/>
          </w:rPr>
          <w:t>previous consultation</w:t>
        </w:r>
      </w:hyperlink>
      <w:r w:rsidR="4FC10194" w:rsidRPr="657A984C">
        <w:rPr>
          <w:rFonts w:eastAsia="Times New Roman" w:cs="Arial"/>
          <w:lang w:eastAsia="en-GB"/>
        </w:rPr>
        <w:t xml:space="preserve">, </w:t>
      </w:r>
      <w:r w:rsidRPr="657A984C">
        <w:rPr>
          <w:rFonts w:eastAsia="Times New Roman" w:cs="Arial"/>
          <w:lang w:eastAsia="en-GB"/>
        </w:rPr>
        <w:t xml:space="preserve">the Government announced that </w:t>
      </w:r>
      <w:r w:rsidR="4FC10194" w:rsidRPr="657A984C">
        <w:rPr>
          <w:rFonts w:eastAsia="Times New Roman" w:cs="Arial"/>
          <w:lang w:eastAsia="en-GB"/>
        </w:rPr>
        <w:t xml:space="preserve">it </w:t>
      </w:r>
      <w:r w:rsidR="1025F45B" w:rsidRPr="657A984C">
        <w:rPr>
          <w:rFonts w:eastAsia="Times New Roman" w:cs="Arial"/>
          <w:lang w:eastAsia="en-GB"/>
        </w:rPr>
        <w:t xml:space="preserve">will </w:t>
      </w:r>
      <w:r w:rsidR="6CEFEBF5" w:rsidRPr="657A984C">
        <w:rPr>
          <w:rFonts w:eastAsia="Times New Roman" w:cs="Arial"/>
          <w:lang w:eastAsia="en-GB"/>
        </w:rPr>
        <w:t xml:space="preserve">legislate to change the criteria </w:t>
      </w:r>
      <w:r w:rsidR="1DE2C64A" w:rsidRPr="657A984C">
        <w:rPr>
          <w:rFonts w:eastAsia="Times New Roman" w:cs="Arial"/>
          <w:lang w:eastAsia="en-GB"/>
        </w:rPr>
        <w:t xml:space="preserve">for </w:t>
      </w:r>
      <w:r w:rsidR="6CEFEBF5" w:rsidRPr="657A984C">
        <w:rPr>
          <w:rFonts w:eastAsia="Times New Roman" w:cs="Arial"/>
          <w:lang w:eastAsia="en-GB"/>
        </w:rPr>
        <w:t>determining whether a holiday let is valued for business rates</w:t>
      </w:r>
      <w:r w:rsidR="0C33B53E" w:rsidRPr="657A984C">
        <w:rPr>
          <w:rFonts w:eastAsia="Times New Roman" w:cs="Arial"/>
          <w:lang w:eastAsia="en-GB"/>
        </w:rPr>
        <w:t>.</w:t>
      </w:r>
      <w:r w:rsidR="6CEFEBF5" w:rsidRPr="657A984C">
        <w:rPr>
          <w:rFonts w:eastAsia="Times New Roman" w:cs="Arial"/>
          <w:lang w:eastAsia="en-GB"/>
        </w:rPr>
        <w:t xml:space="preserve"> </w:t>
      </w:r>
      <w:r w:rsidR="4133F2EC" w:rsidRPr="657A984C">
        <w:rPr>
          <w:rFonts w:eastAsia="Times New Roman" w:cs="Arial"/>
          <w:lang w:eastAsia="en-GB"/>
        </w:rPr>
        <w:t xml:space="preserve">Further details will be included in the response to the </w:t>
      </w:r>
      <w:r w:rsidR="35473D5F" w:rsidRPr="657A984C">
        <w:rPr>
          <w:rFonts w:eastAsia="Times New Roman" w:cs="Arial"/>
          <w:lang w:eastAsia="en-GB"/>
        </w:rPr>
        <w:t xml:space="preserve">previous </w:t>
      </w:r>
      <w:r w:rsidR="23D68D1B" w:rsidRPr="657A984C">
        <w:rPr>
          <w:rFonts w:eastAsia="Times New Roman" w:cs="Arial"/>
          <w:lang w:eastAsia="en-GB"/>
        </w:rPr>
        <w:t>consultation which is expected to be published shortly.</w:t>
      </w:r>
    </w:p>
    <w:p w14:paraId="158F5376" w14:textId="51900EC1" w:rsidR="001F18FA" w:rsidRPr="006E76CC" w:rsidRDefault="1774ABD0" w:rsidP="00B40B09">
      <w:pPr>
        <w:pStyle w:val="ListParagraph"/>
        <w:numPr>
          <w:ilvl w:val="0"/>
          <w:numId w:val="1"/>
        </w:numPr>
        <w:spacing w:after="240" w:line="240" w:lineRule="auto"/>
        <w:ind w:left="357" w:hanging="357"/>
        <w:contextualSpacing w:val="0"/>
      </w:pPr>
      <w:r>
        <w:t>The Government announced at the 2021 Budget</w:t>
      </w:r>
      <w:r w:rsidR="4D3151F7">
        <w:t xml:space="preserve"> on 3 March</w:t>
      </w:r>
      <w:r>
        <w:t xml:space="preserve"> that the reliefs for </w:t>
      </w:r>
      <w:r w:rsidR="255C3D28">
        <w:t>retail</w:t>
      </w:r>
      <w:r w:rsidR="006739FD">
        <w:t>,</w:t>
      </w:r>
      <w:r w:rsidR="255C3D28">
        <w:t xml:space="preserve"> leisure and hospitality</w:t>
      </w:r>
      <w:r w:rsidR="21BD2E52">
        <w:t xml:space="preserve"> and nurseries, which were 100 per cent for 2020/2</w:t>
      </w:r>
      <w:r w:rsidR="16D214D4">
        <w:t>1</w:t>
      </w:r>
      <w:r w:rsidR="21BD2E52">
        <w:t>,</w:t>
      </w:r>
      <w:r w:rsidR="255C3D28">
        <w:t xml:space="preserve"> </w:t>
      </w:r>
      <w:r w:rsidR="21BD2E52">
        <w:t>would be extended for the first three months of 2</w:t>
      </w:r>
      <w:r w:rsidR="4C9C56F9">
        <w:t xml:space="preserve">021/22 </w:t>
      </w:r>
      <w:r w:rsidR="0B5843B8">
        <w:t xml:space="preserve">at the same level. </w:t>
      </w:r>
      <w:r w:rsidR="6A153268">
        <w:t>From</w:t>
      </w:r>
      <w:r w:rsidR="0B5843B8">
        <w:t xml:space="preserve"> 1</w:t>
      </w:r>
      <w:r w:rsidR="12810A05">
        <w:t xml:space="preserve"> </w:t>
      </w:r>
      <w:r w:rsidR="0B5843B8">
        <w:t>July 2021 the</w:t>
      </w:r>
      <w:r w:rsidR="613DB679">
        <w:t xml:space="preserve">y will be granted </w:t>
      </w:r>
      <w:r w:rsidR="10AFBBD8">
        <w:t>up to</w:t>
      </w:r>
      <w:r w:rsidR="613DB679">
        <w:t xml:space="preserve"> 66 per cent</w:t>
      </w:r>
      <w:r w:rsidR="23397454">
        <w:t xml:space="preserve"> with caps, the</w:t>
      </w:r>
      <w:r w:rsidR="6C5ED647">
        <w:t xml:space="preserve"> higher level being given to </w:t>
      </w:r>
      <w:r w:rsidR="4DD2F848">
        <w:t>businesses required to close on 5 January 2021.</w:t>
      </w:r>
      <w:r w:rsidR="16D214D4">
        <w:t xml:space="preserve"> Councils will be fully compensated for these reliefs.</w:t>
      </w:r>
      <w:r w:rsidR="4DD2F848">
        <w:t xml:space="preserve"> </w:t>
      </w:r>
      <w:r w:rsidR="12B6E389">
        <w:t xml:space="preserve">The Government has </w:t>
      </w:r>
      <w:hyperlink r:id="rId21">
        <w:r w:rsidR="12B6E389" w:rsidRPr="657A984C">
          <w:rPr>
            <w:rStyle w:val="Hyperlink"/>
          </w:rPr>
          <w:t>published guidance</w:t>
        </w:r>
      </w:hyperlink>
      <w:r w:rsidR="12B6E389">
        <w:t xml:space="preserve"> on this.</w:t>
      </w:r>
    </w:p>
    <w:p w14:paraId="6EA0D5E4" w14:textId="1311BBD5" w:rsidR="002569E0" w:rsidRPr="006E76CC" w:rsidRDefault="00A53FB0" w:rsidP="00280C9F">
      <w:pPr>
        <w:pStyle w:val="ListParagraph"/>
        <w:numPr>
          <w:ilvl w:val="0"/>
          <w:numId w:val="1"/>
        </w:numPr>
        <w:spacing w:after="0" w:line="240" w:lineRule="auto"/>
        <w:ind w:left="357" w:hanging="357"/>
        <w:contextualSpacing w:val="0"/>
      </w:pPr>
      <w:r w:rsidRPr="006E76CC">
        <w:t xml:space="preserve">Finally, </w:t>
      </w:r>
      <w:r w:rsidR="0005127C" w:rsidRPr="006E76CC">
        <w:t xml:space="preserve">the </w:t>
      </w:r>
      <w:r w:rsidR="002569E0" w:rsidRPr="006E76CC">
        <w:t>Government announced that it will legislat</w:t>
      </w:r>
      <w:r w:rsidR="00A269F8" w:rsidRPr="006E76CC">
        <w:t>e</w:t>
      </w:r>
      <w:r w:rsidR="002569E0" w:rsidRPr="006E76CC">
        <w:t xml:space="preserve"> to </w:t>
      </w:r>
      <w:r w:rsidR="00520257" w:rsidRPr="006E76CC">
        <w:t xml:space="preserve">rule out </w:t>
      </w:r>
      <w:r w:rsidR="009D7161" w:rsidRPr="006E76CC">
        <w:t>COVID</w:t>
      </w:r>
      <w:r w:rsidR="008759AC" w:rsidRPr="006E76CC">
        <w:t>-19 and associated measures</w:t>
      </w:r>
      <w:r w:rsidR="00520257" w:rsidRPr="006E76CC">
        <w:t xml:space="preserve"> as a </w:t>
      </w:r>
      <w:r w:rsidR="00302D34" w:rsidRPr="006E76CC">
        <w:t>material change of circumstances as far as business rates are concerned. Legislation was introduced into Parliament on 12 May 2021. Once the legislation is through Parliament, the Government will provi</w:t>
      </w:r>
      <w:r w:rsidR="00D92FB1" w:rsidRPr="006E76CC">
        <w:t>d</w:t>
      </w:r>
      <w:r w:rsidR="007B6261" w:rsidRPr="006E76CC">
        <w:t>e</w:t>
      </w:r>
      <w:r w:rsidR="00D92FB1" w:rsidRPr="006E76CC">
        <w:t xml:space="preserve"> a further discretionary relief of £1.5 billion for billing authorities to distribute </w:t>
      </w:r>
      <w:r w:rsidR="009D7161" w:rsidRPr="006E76CC">
        <w:t>to business affected by COVID-19 but outside</w:t>
      </w:r>
      <w:r w:rsidR="008759AC" w:rsidRPr="006E76CC">
        <w:t xml:space="preserve"> the scope of the existing reliefs. Guidance on this is expected to be published shortly.</w:t>
      </w:r>
    </w:p>
    <w:p w14:paraId="00AC2FB6" w14:textId="77777777" w:rsidR="002E0D67" w:rsidRPr="006E76CC" w:rsidRDefault="002E0D67" w:rsidP="002E0D67">
      <w:pPr>
        <w:spacing w:after="0" w:line="240" w:lineRule="auto"/>
        <w:ind w:left="0" w:firstLine="0"/>
        <w:rPr>
          <w:bCs/>
        </w:rPr>
      </w:pPr>
    </w:p>
    <w:p w14:paraId="68AF0091" w14:textId="77777777" w:rsidR="002E0D67" w:rsidRPr="006E76CC" w:rsidRDefault="002E0D67" w:rsidP="002E0D67">
      <w:pPr>
        <w:spacing w:after="0" w:line="240" w:lineRule="auto"/>
        <w:rPr>
          <w:rFonts w:cs="Arial"/>
        </w:rPr>
      </w:pPr>
      <w:r w:rsidRPr="006E76CC">
        <w:rPr>
          <w:rFonts w:cs="Arial"/>
          <w:b/>
          <w:bCs/>
        </w:rPr>
        <w:t>Capital Finance</w:t>
      </w:r>
    </w:p>
    <w:p w14:paraId="55182E2C" w14:textId="77777777" w:rsidR="002E0D67" w:rsidRPr="0045376D" w:rsidRDefault="002E0D67" w:rsidP="0045376D">
      <w:pPr>
        <w:spacing w:after="0" w:line="240" w:lineRule="auto"/>
        <w:ind w:left="0" w:firstLine="0"/>
        <w:rPr>
          <w:rFonts w:cs="Arial"/>
        </w:rPr>
      </w:pPr>
    </w:p>
    <w:p w14:paraId="1BB0365D" w14:textId="70279ECB" w:rsidR="002E0D67" w:rsidRPr="006E76CC" w:rsidRDefault="002E0D67" w:rsidP="002E0D67">
      <w:pPr>
        <w:pStyle w:val="ListParagraph"/>
        <w:numPr>
          <w:ilvl w:val="0"/>
          <w:numId w:val="1"/>
        </w:numPr>
        <w:spacing w:after="0" w:line="240" w:lineRule="auto"/>
        <w:ind w:left="357" w:hanging="357"/>
        <w:rPr>
          <w:rFonts w:cs="Arial"/>
        </w:rPr>
      </w:pPr>
      <w:r w:rsidRPr="006E76CC">
        <w:rPr>
          <w:rFonts w:cs="Arial"/>
        </w:rPr>
        <w:t xml:space="preserve">Following the discussion at </w:t>
      </w:r>
      <w:r w:rsidR="001F1D39">
        <w:rPr>
          <w:rFonts w:cs="Arial"/>
        </w:rPr>
        <w:t xml:space="preserve">the </w:t>
      </w:r>
      <w:r w:rsidRPr="006E76CC">
        <w:rPr>
          <w:rFonts w:cs="Arial"/>
        </w:rPr>
        <w:t xml:space="preserve">last </w:t>
      </w:r>
      <w:r w:rsidR="00523560" w:rsidRPr="006E76CC">
        <w:rPr>
          <w:rFonts w:cs="Arial"/>
        </w:rPr>
        <w:t>meeting of</w:t>
      </w:r>
      <w:r w:rsidRPr="006E76CC">
        <w:rPr>
          <w:rFonts w:cs="Arial"/>
        </w:rPr>
        <w:t xml:space="preserve"> Resources Board, lead members cleared responses to the CIPFA consultations on the </w:t>
      </w:r>
      <w:hyperlink r:id="rId22" w:history="1">
        <w:r w:rsidRPr="006E76CC">
          <w:rPr>
            <w:rStyle w:val="Hyperlink"/>
            <w:rFonts w:cs="Arial"/>
          </w:rPr>
          <w:t>Prudential Code for Capital Finance in Local Authorities</w:t>
        </w:r>
      </w:hyperlink>
      <w:r w:rsidRPr="006E76CC">
        <w:rPr>
          <w:rFonts w:cs="Arial"/>
        </w:rPr>
        <w:t xml:space="preserve"> and the </w:t>
      </w:r>
      <w:hyperlink r:id="rId23" w:history="1">
        <w:r w:rsidRPr="006E76CC">
          <w:rPr>
            <w:rStyle w:val="Hyperlink"/>
            <w:rFonts w:cs="Arial"/>
          </w:rPr>
          <w:t>Treasury Management in the Public Services: Code of Practice and Cross-Sectoral Guidance Notes</w:t>
        </w:r>
      </w:hyperlink>
      <w:r w:rsidRPr="006E76CC">
        <w:rPr>
          <w:rFonts w:cs="Arial"/>
        </w:rPr>
        <w:t xml:space="preserve">. </w:t>
      </w:r>
    </w:p>
    <w:p w14:paraId="0753D756" w14:textId="77777777" w:rsidR="002E0D67" w:rsidRPr="006E76CC" w:rsidRDefault="002E0D67" w:rsidP="002E0D67">
      <w:pPr>
        <w:pStyle w:val="ListParagraph"/>
        <w:spacing w:after="0" w:line="240" w:lineRule="auto"/>
        <w:ind w:left="0" w:firstLine="0"/>
        <w:rPr>
          <w:b/>
        </w:rPr>
      </w:pPr>
    </w:p>
    <w:p w14:paraId="3678A20F" w14:textId="77777777" w:rsidR="002E0D67" w:rsidRPr="006E76CC" w:rsidRDefault="002E0D67" w:rsidP="002E0D67">
      <w:pPr>
        <w:pStyle w:val="ListParagraph"/>
        <w:keepNext/>
        <w:keepLines/>
        <w:spacing w:after="0" w:line="240" w:lineRule="auto"/>
        <w:ind w:left="0" w:firstLine="0"/>
        <w:rPr>
          <w:b/>
        </w:rPr>
      </w:pPr>
      <w:r w:rsidRPr="006E76CC">
        <w:rPr>
          <w:b/>
        </w:rPr>
        <w:t>COVID-19 finances</w:t>
      </w:r>
    </w:p>
    <w:p w14:paraId="4CEDEC8B" w14:textId="77777777" w:rsidR="002E0D67" w:rsidRPr="006E76CC" w:rsidRDefault="002E0D67" w:rsidP="002E0D67">
      <w:pPr>
        <w:pStyle w:val="ListParagraph"/>
        <w:keepNext/>
        <w:keepLines/>
        <w:spacing w:after="0" w:line="240" w:lineRule="auto"/>
        <w:ind w:left="0" w:firstLine="0"/>
        <w:rPr>
          <w:b/>
        </w:rPr>
      </w:pPr>
    </w:p>
    <w:p w14:paraId="5E987B31" w14:textId="303DA9FC" w:rsidR="002E0D67" w:rsidRDefault="002E0D67" w:rsidP="002E0D67">
      <w:pPr>
        <w:pStyle w:val="ListParagraph"/>
        <w:numPr>
          <w:ilvl w:val="0"/>
          <w:numId w:val="1"/>
        </w:numPr>
        <w:spacing w:after="0" w:line="240" w:lineRule="auto"/>
        <w:ind w:left="357" w:hanging="357"/>
      </w:pPr>
      <w:r w:rsidRPr="006E76CC">
        <w:t>The MHCLG monthly financial monitoring returns continue to be an important tool for making the case for compensating local government for the financial impact of COVID-19. According to the April returns, the total in-year impact projected by councils in 2020/21 was estimated to be £</w:t>
      </w:r>
      <w:r w:rsidR="002B0905" w:rsidRPr="006E76CC">
        <w:t>9.5</w:t>
      </w:r>
      <w:r w:rsidRPr="006E76CC">
        <w:t xml:space="preserve"> billion (consisting of £</w:t>
      </w:r>
      <w:r w:rsidR="006426EE" w:rsidRPr="006E76CC">
        <w:t>6.8</w:t>
      </w:r>
      <w:r w:rsidRPr="006E76CC">
        <w:t xml:space="preserve"> billion of cost pressures and £2.</w:t>
      </w:r>
      <w:r w:rsidR="002B0905" w:rsidRPr="006E76CC">
        <w:t>7</w:t>
      </w:r>
      <w:r w:rsidRPr="006E76CC">
        <w:t xml:space="preserve"> billion of non-tax income losses). This compares to £</w:t>
      </w:r>
      <w:r w:rsidR="00A10C65" w:rsidRPr="006E76CC">
        <w:t>7</w:t>
      </w:r>
      <w:r w:rsidRPr="006E76CC">
        <w:t xml:space="preserve"> billion of grants provided by Central Government</w:t>
      </w:r>
      <w:r w:rsidR="002D758A" w:rsidRPr="006E76CC">
        <w:t xml:space="preserve"> </w:t>
      </w:r>
      <w:r w:rsidR="00D34BA3" w:rsidRPr="006E76CC">
        <w:t>as well as the sales, fees, and charges compensation scheme</w:t>
      </w:r>
      <w:r w:rsidRPr="006E76CC">
        <w:t>. Tax losses are estimated to be £2.</w:t>
      </w:r>
      <w:r w:rsidR="0060424E" w:rsidRPr="006E76CC">
        <w:t>2</w:t>
      </w:r>
      <w:r w:rsidRPr="006E76CC">
        <w:t xml:space="preserve"> billion but will impact council budgets in 2021/22. Under the Tax Income Guarantee Scheme councils will be compensat</w:t>
      </w:r>
      <w:r w:rsidR="004D535A" w:rsidRPr="006E76CC">
        <w:t>ed</w:t>
      </w:r>
      <w:r w:rsidRPr="006E76CC">
        <w:t xml:space="preserve"> for </w:t>
      </w:r>
      <w:r w:rsidR="00F13E0A" w:rsidRPr="006E76CC">
        <w:t>75%</w:t>
      </w:r>
      <w:r w:rsidRPr="006E76CC">
        <w:t xml:space="preserve"> of these losses</w:t>
      </w:r>
      <w:r w:rsidR="004D535A" w:rsidRPr="006E76CC">
        <w:t>.</w:t>
      </w:r>
    </w:p>
    <w:p w14:paraId="48AEF4AC" w14:textId="115361F2" w:rsidR="0087316C" w:rsidRDefault="0087316C" w:rsidP="0087316C">
      <w:pPr>
        <w:spacing w:after="0" w:line="240" w:lineRule="auto"/>
      </w:pPr>
    </w:p>
    <w:p w14:paraId="46E14E8A" w14:textId="4C8EE4DD" w:rsidR="0087316C" w:rsidRDefault="0087316C" w:rsidP="0087316C">
      <w:pPr>
        <w:spacing w:after="0" w:line="240" w:lineRule="auto"/>
      </w:pPr>
    </w:p>
    <w:p w14:paraId="20EEDF3C" w14:textId="06F6B853" w:rsidR="0087316C" w:rsidRDefault="0087316C" w:rsidP="0087316C">
      <w:pPr>
        <w:spacing w:after="0" w:line="240" w:lineRule="auto"/>
      </w:pPr>
    </w:p>
    <w:p w14:paraId="4209EC1E" w14:textId="11B41BEF" w:rsidR="0087316C" w:rsidRDefault="0087316C" w:rsidP="0087316C">
      <w:pPr>
        <w:spacing w:after="0" w:line="240" w:lineRule="auto"/>
      </w:pPr>
    </w:p>
    <w:p w14:paraId="45A05BEB" w14:textId="77777777" w:rsidR="0087316C" w:rsidRPr="006E76CC" w:rsidRDefault="0087316C" w:rsidP="0087316C">
      <w:pPr>
        <w:spacing w:after="0" w:line="240" w:lineRule="auto"/>
      </w:pPr>
    </w:p>
    <w:p w14:paraId="1ABAF9D1" w14:textId="77777777" w:rsidR="002E0D67" w:rsidRPr="006E76CC" w:rsidRDefault="002E0D67" w:rsidP="002E0D67">
      <w:pPr>
        <w:pStyle w:val="ListParagraph"/>
        <w:spacing w:after="0" w:line="240" w:lineRule="auto"/>
        <w:ind w:left="357" w:firstLine="0"/>
      </w:pPr>
    </w:p>
    <w:p w14:paraId="120E99CD" w14:textId="59611FA2" w:rsidR="002E0D67" w:rsidRPr="006E76CC" w:rsidRDefault="002E0D67" w:rsidP="002E0D67">
      <w:pPr>
        <w:pStyle w:val="ListParagraph"/>
        <w:numPr>
          <w:ilvl w:val="0"/>
          <w:numId w:val="1"/>
        </w:numPr>
        <w:spacing w:after="0" w:line="240" w:lineRule="auto"/>
        <w:ind w:left="357" w:hanging="357"/>
      </w:pPr>
      <w:r w:rsidRPr="006E76CC">
        <w:lastRenderedPageBreak/>
        <w:t>In the survey, councils have also been asked to estimate the financial impact of COVID-19 for the first quarter of 2021/22 (April 2021 to June 2021). According to latest data, councils are projecting an additional £</w:t>
      </w:r>
      <w:r w:rsidR="00BC7FCE" w:rsidRPr="006E76CC">
        <w:t>2.2</w:t>
      </w:r>
      <w:r w:rsidRPr="006E76CC">
        <w:t xml:space="preserve"> billion of in-year financial pressures (consisting of £</w:t>
      </w:r>
      <w:r w:rsidR="003C5FA5" w:rsidRPr="006E76CC">
        <w:t>1.6</w:t>
      </w:r>
      <w:r w:rsidRPr="006E76CC">
        <w:t xml:space="preserve"> billion of cost pressures and £</w:t>
      </w:r>
      <w:r w:rsidR="00BC7FCE" w:rsidRPr="006E76CC">
        <w:t>0.6</w:t>
      </w:r>
      <w:r w:rsidRPr="006E76CC">
        <w:t xml:space="preserve"> billion of non-tax income losses). This compares to grants of £</w:t>
      </w:r>
      <w:r w:rsidR="001F64F8" w:rsidRPr="006E76CC">
        <w:t xml:space="preserve">1.6 </w:t>
      </w:r>
      <w:r w:rsidRPr="006E76CC">
        <w:t>billion</w:t>
      </w:r>
      <w:r w:rsidR="001F64F8" w:rsidRPr="006E76CC">
        <w:t xml:space="preserve"> and </w:t>
      </w:r>
      <w:r w:rsidR="00904B3E" w:rsidRPr="006E76CC">
        <w:t>an extension of the sales, fees, and charges compensation scheme to June 2021</w:t>
      </w:r>
      <w:r w:rsidRPr="006E76CC">
        <w:t>.</w:t>
      </w:r>
    </w:p>
    <w:p w14:paraId="552EFCE7" w14:textId="77777777" w:rsidR="002E0D67" w:rsidRPr="006E76CC" w:rsidRDefault="002E0D67" w:rsidP="002E0D67">
      <w:pPr>
        <w:pStyle w:val="ListParagraph"/>
      </w:pPr>
    </w:p>
    <w:p w14:paraId="06A902F0" w14:textId="77777777" w:rsidR="002E0D67" w:rsidRPr="006E76CC" w:rsidRDefault="002E0D67" w:rsidP="002E0D67">
      <w:pPr>
        <w:pStyle w:val="ListParagraph"/>
        <w:numPr>
          <w:ilvl w:val="0"/>
          <w:numId w:val="1"/>
        </w:numPr>
        <w:spacing w:after="0" w:line="240" w:lineRule="auto"/>
        <w:ind w:left="357" w:hanging="357"/>
      </w:pPr>
      <w:r w:rsidRPr="006E76CC">
        <w:t xml:space="preserve">On 11 March, the LGA </w:t>
      </w:r>
      <w:hyperlink r:id="rId24" w:history="1">
        <w:r w:rsidRPr="006E76CC">
          <w:rPr>
            <w:rStyle w:val="Hyperlink"/>
          </w:rPr>
          <w:t>responded</w:t>
        </w:r>
      </w:hyperlink>
      <w:r w:rsidRPr="006E76CC">
        <w:t xml:space="preserve"> to the Public Accounts Committee’s </w:t>
      </w:r>
      <w:hyperlink r:id="rId25" w:history="1">
        <w:r w:rsidRPr="006E76CC">
          <w:rPr>
            <w:rStyle w:val="Hyperlink"/>
          </w:rPr>
          <w:t>call for evidence</w:t>
        </w:r>
      </w:hyperlink>
      <w:r w:rsidRPr="006E76CC">
        <w:t xml:space="preserve"> on the evolving financial pressures on local government and support provided by central government in the context of the COVID-19 pandemic.</w:t>
      </w:r>
    </w:p>
    <w:p w14:paraId="33062D66" w14:textId="77777777" w:rsidR="002E0D67" w:rsidRPr="006E76CC" w:rsidRDefault="002E0D67" w:rsidP="002E0D67">
      <w:pPr>
        <w:pStyle w:val="ListParagraph"/>
        <w:spacing w:after="0" w:line="240" w:lineRule="auto"/>
        <w:ind w:left="357" w:firstLine="0"/>
      </w:pPr>
      <w:bookmarkStart w:id="3" w:name="_Hlk50022512"/>
    </w:p>
    <w:p w14:paraId="0F086C29" w14:textId="77777777" w:rsidR="002E0D67" w:rsidRPr="006E76CC" w:rsidRDefault="002E0D67" w:rsidP="002E0D67">
      <w:pPr>
        <w:spacing w:after="0" w:line="240" w:lineRule="auto"/>
        <w:rPr>
          <w:i/>
          <w:iCs/>
          <w:u w:val="single"/>
        </w:rPr>
      </w:pPr>
      <w:r w:rsidRPr="006E76CC">
        <w:rPr>
          <w:i/>
          <w:iCs/>
          <w:u w:val="single"/>
        </w:rPr>
        <w:t>Business Grants</w:t>
      </w:r>
    </w:p>
    <w:p w14:paraId="512A2D05" w14:textId="77777777" w:rsidR="002E0D67" w:rsidRPr="006E76CC" w:rsidRDefault="002E0D67" w:rsidP="002E0D67">
      <w:pPr>
        <w:spacing w:after="0" w:line="240" w:lineRule="auto"/>
        <w:ind w:left="0" w:firstLine="0"/>
        <w:rPr>
          <w:rFonts w:eastAsia="Arial" w:cs="Arial"/>
          <w:bCs/>
        </w:rPr>
      </w:pPr>
    </w:p>
    <w:p w14:paraId="6747C47D" w14:textId="2582A289" w:rsidR="002E0D67" w:rsidRPr="007968C7" w:rsidRDefault="00F96E66" w:rsidP="007968C7">
      <w:pPr>
        <w:pStyle w:val="ListParagraph"/>
        <w:numPr>
          <w:ilvl w:val="0"/>
          <w:numId w:val="1"/>
        </w:numPr>
        <w:spacing w:after="0" w:line="240" w:lineRule="auto"/>
        <w:ind w:left="357" w:hanging="357"/>
        <w:rPr>
          <w:rFonts w:asciiTheme="minorHAnsi" w:eastAsiaTheme="minorEastAsia" w:hAnsiTheme="minorHAnsi"/>
          <w:color w:val="000000" w:themeColor="text1"/>
        </w:rPr>
      </w:pPr>
      <w:r w:rsidRPr="006E76CC">
        <w:rPr>
          <w:rFonts w:eastAsia="Arial" w:cs="Arial"/>
          <w:bCs/>
        </w:rPr>
        <w:t xml:space="preserve">Councils have continued to distribute </w:t>
      </w:r>
      <w:r w:rsidR="003F59C7" w:rsidRPr="006E76CC">
        <w:rPr>
          <w:rFonts w:eastAsia="Arial" w:cs="Arial"/>
          <w:bCs/>
        </w:rPr>
        <w:t xml:space="preserve">grants to businesses affected by </w:t>
      </w:r>
      <w:r w:rsidR="001922D7" w:rsidRPr="006E76CC">
        <w:rPr>
          <w:rFonts w:eastAsia="Arial" w:cs="Arial"/>
          <w:bCs/>
        </w:rPr>
        <w:t>COVID-19 measures</w:t>
      </w:r>
      <w:r w:rsidR="000C35AE" w:rsidRPr="006E76CC">
        <w:rPr>
          <w:rFonts w:eastAsia="Arial" w:cs="Arial"/>
          <w:bCs/>
        </w:rPr>
        <w:t>, both the Local Restrictions Support Grants</w:t>
      </w:r>
      <w:r w:rsidR="00A104BC" w:rsidRPr="006E76CC">
        <w:rPr>
          <w:rFonts w:eastAsia="Arial" w:cs="Arial"/>
          <w:bCs/>
        </w:rPr>
        <w:t xml:space="preserve"> and Additional Restriction Grants </w:t>
      </w:r>
      <w:r w:rsidR="000C35AE" w:rsidRPr="006E76CC">
        <w:rPr>
          <w:rFonts w:eastAsia="Arial" w:cs="Arial"/>
          <w:bCs/>
        </w:rPr>
        <w:t xml:space="preserve">for </w:t>
      </w:r>
      <w:r w:rsidR="00700650" w:rsidRPr="006E76CC">
        <w:rPr>
          <w:rFonts w:eastAsia="Arial" w:cs="Arial"/>
          <w:bCs/>
        </w:rPr>
        <w:t xml:space="preserve">the latter part of </w:t>
      </w:r>
      <w:r w:rsidR="001942A4" w:rsidRPr="006E76CC">
        <w:rPr>
          <w:rFonts w:eastAsia="Arial" w:cs="Arial"/>
          <w:bCs/>
        </w:rPr>
        <w:t>2020/21</w:t>
      </w:r>
      <w:r w:rsidR="000C35AE" w:rsidRPr="006E76CC">
        <w:rPr>
          <w:rFonts w:eastAsia="Arial" w:cs="Arial"/>
          <w:bCs/>
        </w:rPr>
        <w:t xml:space="preserve"> and the Restart Grants announced at Budget 2021</w:t>
      </w:r>
      <w:r w:rsidR="001942A4" w:rsidRPr="006E76CC">
        <w:rPr>
          <w:rFonts w:eastAsia="Arial" w:cs="Arial"/>
          <w:bCs/>
        </w:rPr>
        <w:t>. In total</w:t>
      </w:r>
      <w:r w:rsidR="00700650" w:rsidRPr="006E76CC">
        <w:rPr>
          <w:rFonts w:eastAsia="Arial" w:cs="Arial"/>
          <w:bCs/>
        </w:rPr>
        <w:t xml:space="preserve"> back to the start of the pandemic, </w:t>
      </w:r>
      <w:r w:rsidR="007920C1" w:rsidRPr="006E76CC">
        <w:rPr>
          <w:rFonts w:eastAsia="Arial" w:cs="Arial"/>
          <w:bCs/>
        </w:rPr>
        <w:t xml:space="preserve">councils have now paid out </w:t>
      </w:r>
      <w:r w:rsidR="00CA2ECD" w:rsidRPr="006E76CC">
        <w:rPr>
          <w:rFonts w:eastAsia="Arial" w:cs="Arial"/>
          <w:bCs/>
        </w:rPr>
        <w:t xml:space="preserve">around £20 billion </w:t>
      </w:r>
      <w:r w:rsidR="00D04355" w:rsidRPr="006E76CC">
        <w:rPr>
          <w:rFonts w:eastAsia="Arial" w:cs="Arial"/>
          <w:bCs/>
        </w:rPr>
        <w:t>to businesses</w:t>
      </w:r>
      <w:r w:rsidR="00F845D3" w:rsidRPr="006E76CC">
        <w:rPr>
          <w:rFonts w:eastAsia="Arial" w:cs="Arial"/>
          <w:bCs/>
        </w:rPr>
        <w:t xml:space="preserve"> for all grants</w:t>
      </w:r>
      <w:r w:rsidR="002656F1" w:rsidRPr="006E76CC">
        <w:rPr>
          <w:rFonts w:eastAsia="Arial" w:cs="Arial"/>
          <w:bCs/>
        </w:rPr>
        <w:t>.</w:t>
      </w:r>
      <w:r w:rsidR="00360A69" w:rsidRPr="006E76CC">
        <w:rPr>
          <w:rFonts w:eastAsia="Arial" w:cs="Arial"/>
          <w:bCs/>
        </w:rPr>
        <w:t xml:space="preserve"> </w:t>
      </w:r>
      <w:r w:rsidR="00A45FED" w:rsidRPr="006E76CC">
        <w:rPr>
          <w:rFonts w:eastAsia="Arial" w:cs="Arial"/>
          <w:bCs/>
        </w:rPr>
        <w:t xml:space="preserve">Officers have continued to </w:t>
      </w:r>
      <w:r w:rsidR="0072394B" w:rsidRPr="006E76CC">
        <w:rPr>
          <w:rFonts w:eastAsia="Arial" w:cs="Arial"/>
          <w:bCs/>
        </w:rPr>
        <w:t>engage with officials, particularly on the conditions for accessing the</w:t>
      </w:r>
      <w:r w:rsidR="0029294E" w:rsidRPr="006E76CC">
        <w:rPr>
          <w:rFonts w:eastAsia="Arial" w:cs="Arial"/>
          <w:bCs/>
        </w:rPr>
        <w:t xml:space="preserve"> £425 million</w:t>
      </w:r>
      <w:r w:rsidR="0072394B" w:rsidRPr="006E76CC">
        <w:rPr>
          <w:rFonts w:eastAsia="Arial" w:cs="Arial"/>
          <w:bCs/>
        </w:rPr>
        <w:t xml:space="preserve"> top-up for </w:t>
      </w:r>
      <w:r w:rsidR="0029294E" w:rsidRPr="006E76CC">
        <w:rPr>
          <w:rFonts w:eastAsia="Arial" w:cs="Arial"/>
          <w:bCs/>
        </w:rPr>
        <w:t xml:space="preserve">the Additional Restrictions Grant. </w:t>
      </w:r>
      <w:r w:rsidR="002656F1" w:rsidRPr="006E76CC">
        <w:rPr>
          <w:rFonts w:eastAsia="Arial" w:cs="Arial"/>
          <w:bCs/>
        </w:rPr>
        <w:t xml:space="preserve"> </w:t>
      </w:r>
      <w:r w:rsidR="00D04355" w:rsidRPr="006E76CC">
        <w:rPr>
          <w:rFonts w:eastAsia="Arial" w:cs="Arial"/>
          <w:bCs/>
        </w:rPr>
        <w:t xml:space="preserve"> </w:t>
      </w:r>
    </w:p>
    <w:p w14:paraId="4749EC2A" w14:textId="77777777" w:rsidR="002E0D67" w:rsidRPr="006E76CC" w:rsidRDefault="002E0D67" w:rsidP="00280C9F">
      <w:pPr>
        <w:spacing w:after="0" w:line="240" w:lineRule="auto"/>
      </w:pPr>
    </w:p>
    <w:p w14:paraId="79F5F1A7" w14:textId="77777777" w:rsidR="002E0D67" w:rsidRPr="006E76CC" w:rsidRDefault="002E0D67" w:rsidP="002E0D67">
      <w:pPr>
        <w:keepNext/>
        <w:spacing w:after="0" w:line="240" w:lineRule="auto"/>
        <w:ind w:left="6" w:firstLine="0"/>
        <w:rPr>
          <w:rFonts w:cs="Arial"/>
          <w:b/>
          <w:bCs/>
        </w:rPr>
      </w:pPr>
      <w:r w:rsidRPr="006E76CC">
        <w:rPr>
          <w:rFonts w:cs="Arial"/>
          <w:b/>
          <w:bCs/>
        </w:rPr>
        <w:t>Audit issues</w:t>
      </w:r>
    </w:p>
    <w:p w14:paraId="6B44912C" w14:textId="77777777" w:rsidR="002E0D67" w:rsidRPr="006E76CC" w:rsidRDefault="002E0D67" w:rsidP="002E0D67">
      <w:pPr>
        <w:spacing w:after="0" w:line="240" w:lineRule="auto"/>
        <w:ind w:left="0" w:firstLine="0"/>
        <w:rPr>
          <w:rFonts w:cs="Arial"/>
        </w:rPr>
      </w:pPr>
    </w:p>
    <w:p w14:paraId="4082286A" w14:textId="35CEC698" w:rsidR="002E0D67" w:rsidRPr="006E76CC" w:rsidRDefault="002E0D67" w:rsidP="002E0D67">
      <w:pPr>
        <w:pStyle w:val="ListParagraph"/>
        <w:numPr>
          <w:ilvl w:val="0"/>
          <w:numId w:val="1"/>
        </w:numPr>
        <w:spacing w:line="240" w:lineRule="auto"/>
        <w:ind w:left="357" w:hanging="357"/>
        <w:rPr>
          <w:rFonts w:eastAsia="Times New Roman" w:cs="Arial"/>
          <w:lang w:eastAsia="en-GB"/>
        </w:rPr>
      </w:pPr>
      <w:r w:rsidRPr="006E76CC">
        <w:rPr>
          <w:rFonts w:cs="Arial"/>
        </w:rPr>
        <w:t xml:space="preserve">In March the National Audit Office published a </w:t>
      </w:r>
      <w:hyperlink r:id="rId26" w:history="1">
        <w:r w:rsidRPr="006E76CC">
          <w:rPr>
            <w:rStyle w:val="Hyperlink"/>
            <w:rFonts w:cs="Arial"/>
          </w:rPr>
          <w:t>report on the timeliness of local auditor reporting on local government</w:t>
        </w:r>
      </w:hyperlink>
      <w:r w:rsidRPr="006E76CC">
        <w:rPr>
          <w:rFonts w:cs="Arial"/>
        </w:rPr>
        <w:t xml:space="preserve">. Resources Board Lead members cleared a written evidence submission to the subsequent </w:t>
      </w:r>
      <w:hyperlink r:id="rId27" w:history="1">
        <w:r w:rsidRPr="006E76CC">
          <w:rPr>
            <w:rStyle w:val="Hyperlink"/>
            <w:rFonts w:cs="Arial"/>
          </w:rPr>
          <w:t>inquiry on the this by the Public Accounts Committee</w:t>
        </w:r>
      </w:hyperlink>
      <w:r w:rsidRPr="006E76CC">
        <w:rPr>
          <w:rFonts w:cs="Arial"/>
        </w:rPr>
        <w:t xml:space="preserve">. </w:t>
      </w:r>
    </w:p>
    <w:p w14:paraId="5C5545D8" w14:textId="77777777" w:rsidR="002E0D67" w:rsidRPr="006E76CC" w:rsidRDefault="002E0D67" w:rsidP="002E0D67">
      <w:pPr>
        <w:pStyle w:val="ListParagraph"/>
        <w:spacing w:line="240" w:lineRule="auto"/>
        <w:ind w:left="357" w:firstLine="0"/>
        <w:rPr>
          <w:rFonts w:eastAsia="Times New Roman" w:cs="Arial"/>
          <w:lang w:eastAsia="en-GB"/>
        </w:rPr>
      </w:pPr>
      <w:r w:rsidRPr="006E76CC">
        <w:rPr>
          <w:rFonts w:cs="Arial"/>
        </w:rPr>
        <w:t xml:space="preserve"> </w:t>
      </w:r>
    </w:p>
    <w:p w14:paraId="4E65596B" w14:textId="1838D8D1" w:rsidR="002E0D67" w:rsidRPr="006E76CC" w:rsidRDefault="002E0D67" w:rsidP="002E0D67">
      <w:pPr>
        <w:pStyle w:val="ListParagraph"/>
        <w:numPr>
          <w:ilvl w:val="0"/>
          <w:numId w:val="1"/>
        </w:numPr>
        <w:spacing w:line="240" w:lineRule="auto"/>
        <w:ind w:left="357" w:hanging="357"/>
        <w:rPr>
          <w:rFonts w:eastAsia="Times New Roman" w:cs="Arial"/>
          <w:lang w:eastAsia="en-GB"/>
        </w:rPr>
      </w:pPr>
      <w:r w:rsidRPr="006E76CC">
        <w:rPr>
          <w:rFonts w:eastAsia="Times New Roman" w:cs="Arial"/>
          <w:lang w:eastAsia="en-GB"/>
        </w:rPr>
        <w:t xml:space="preserve">We continue discussions with MHCLG on the implementation of the recommendations of the </w:t>
      </w:r>
      <w:hyperlink r:id="rId28" w:history="1">
        <w:r w:rsidRPr="006E76CC">
          <w:rPr>
            <w:rStyle w:val="Hyperlink"/>
            <w:rFonts w:eastAsia="Times New Roman" w:cs="Arial"/>
            <w:lang w:eastAsia="en-GB"/>
          </w:rPr>
          <w:t>Redmond review</w:t>
        </w:r>
      </w:hyperlink>
      <w:r w:rsidRPr="006E76CC">
        <w:rPr>
          <w:rFonts w:eastAsia="Times New Roman" w:cs="Arial"/>
          <w:lang w:eastAsia="en-GB"/>
        </w:rPr>
        <w:t xml:space="preserve">. MHCLG have now laid </w:t>
      </w:r>
      <w:hyperlink r:id="rId29" w:history="1">
        <w:r w:rsidRPr="006E76CC">
          <w:rPr>
            <w:rStyle w:val="Hyperlink"/>
            <w:rFonts w:eastAsia="Times New Roman" w:cs="Arial"/>
            <w:lang w:eastAsia="en-GB"/>
          </w:rPr>
          <w:t>regulations moving the audit deadline</w:t>
        </w:r>
      </w:hyperlink>
      <w:r w:rsidRPr="006E76CC">
        <w:rPr>
          <w:rFonts w:eastAsia="Times New Roman" w:cs="Arial"/>
          <w:lang w:eastAsia="en-GB"/>
        </w:rPr>
        <w:t xml:space="preserve"> to 30 September for </w:t>
      </w:r>
      <w:r w:rsidR="008D00E0">
        <w:rPr>
          <w:rFonts w:eastAsia="Times New Roman" w:cs="Arial"/>
          <w:lang w:eastAsia="en-GB"/>
        </w:rPr>
        <w:t xml:space="preserve">two </w:t>
      </w:r>
      <w:r w:rsidRPr="006E76CC">
        <w:rPr>
          <w:rFonts w:eastAsia="Times New Roman" w:cs="Arial"/>
          <w:lang w:eastAsia="en-GB"/>
        </w:rPr>
        <w:t>years.</w:t>
      </w:r>
      <w:r w:rsidRPr="006E76CC">
        <w:rPr>
          <w:rFonts w:cs="Arial"/>
        </w:rPr>
        <w:t xml:space="preserve"> In addition MHCLG consulted on proposals for </w:t>
      </w:r>
      <w:hyperlink r:id="rId30" w:history="1">
        <w:r w:rsidRPr="006E76CC">
          <w:rPr>
            <w:rStyle w:val="Hyperlink"/>
            <w:rFonts w:cs="Arial"/>
          </w:rPr>
          <w:t>allocating £15 million of additional funding</w:t>
        </w:r>
      </w:hyperlink>
      <w:r w:rsidRPr="006E76CC">
        <w:rPr>
          <w:rFonts w:cs="Arial"/>
        </w:rPr>
        <w:t xml:space="preserve"> to cover expected additional audit fees which was announced in December as part of the </w:t>
      </w:r>
      <w:hyperlink r:id="rId31" w:history="1">
        <w:r w:rsidRPr="006E76CC">
          <w:rPr>
            <w:rStyle w:val="Hyperlink"/>
            <w:rFonts w:cs="Arial"/>
          </w:rPr>
          <w:t>Government’s response to the Redmond review</w:t>
        </w:r>
      </w:hyperlink>
      <w:r w:rsidR="0083139F">
        <w:rPr>
          <w:rStyle w:val="Hyperlink"/>
          <w:rFonts w:cs="Arial"/>
        </w:rPr>
        <w:t xml:space="preserve">. </w:t>
      </w:r>
      <w:r w:rsidR="008F2366" w:rsidRPr="00224E19">
        <w:rPr>
          <w:rStyle w:val="Hyperlink"/>
          <w:rFonts w:cs="Arial"/>
          <w:color w:val="auto"/>
          <w:u w:val="none"/>
        </w:rPr>
        <w:t xml:space="preserve">In May </w:t>
      </w:r>
      <w:r w:rsidR="00156DA5" w:rsidRPr="00224E19">
        <w:rPr>
          <w:rStyle w:val="Hyperlink"/>
          <w:rFonts w:cs="Arial"/>
          <w:color w:val="auto"/>
          <w:u w:val="none"/>
        </w:rPr>
        <w:t xml:space="preserve">MHCLG published </w:t>
      </w:r>
      <w:r w:rsidR="00016BE9" w:rsidRPr="00224E19">
        <w:rPr>
          <w:rStyle w:val="Hyperlink"/>
          <w:rFonts w:cs="Arial"/>
          <w:color w:val="auto"/>
          <w:u w:val="none"/>
        </w:rPr>
        <w:t xml:space="preserve">an </w:t>
      </w:r>
      <w:hyperlink r:id="rId32" w:history="1">
        <w:r w:rsidR="00016BE9" w:rsidRPr="00224E19">
          <w:rPr>
            <w:rStyle w:val="Hyperlink"/>
            <w:rFonts w:cs="Arial"/>
            <w:color w:val="0070C0"/>
          </w:rPr>
          <w:t>upd</w:t>
        </w:r>
        <w:r w:rsidR="00851506" w:rsidRPr="00224E19">
          <w:rPr>
            <w:rStyle w:val="Hyperlink"/>
            <w:rFonts w:cs="Arial"/>
            <w:color w:val="0070C0"/>
          </w:rPr>
          <w:t>ate to their response to the R</w:t>
        </w:r>
        <w:r w:rsidR="00C96E96" w:rsidRPr="00224E19">
          <w:rPr>
            <w:rStyle w:val="Hyperlink"/>
            <w:rFonts w:cs="Arial"/>
            <w:color w:val="0070C0"/>
          </w:rPr>
          <w:t>edmond review</w:t>
        </w:r>
      </w:hyperlink>
      <w:r w:rsidR="00C96E96" w:rsidRPr="00224E19">
        <w:rPr>
          <w:rStyle w:val="Hyperlink"/>
          <w:rFonts w:cs="Arial"/>
          <w:color w:val="auto"/>
          <w:u w:val="none"/>
        </w:rPr>
        <w:t xml:space="preserve">. This confirmed </w:t>
      </w:r>
      <w:r w:rsidR="00183B88" w:rsidRPr="00224E19">
        <w:rPr>
          <w:rStyle w:val="Hyperlink"/>
          <w:rFonts w:cs="Arial"/>
          <w:color w:val="auto"/>
          <w:u w:val="none"/>
        </w:rPr>
        <w:t xml:space="preserve">Public Sector Audit Appointment’s role </w:t>
      </w:r>
      <w:r w:rsidR="00D70BB2" w:rsidRPr="00224E19">
        <w:rPr>
          <w:rStyle w:val="Hyperlink"/>
          <w:rFonts w:cs="Arial"/>
          <w:color w:val="auto"/>
          <w:u w:val="none"/>
        </w:rPr>
        <w:t xml:space="preserve">as </w:t>
      </w:r>
      <w:r w:rsidR="00432C3F" w:rsidRPr="00224E19">
        <w:rPr>
          <w:rStyle w:val="Hyperlink"/>
          <w:rFonts w:cs="Arial"/>
          <w:color w:val="auto"/>
          <w:u w:val="none"/>
        </w:rPr>
        <w:t>the appointing body for audit procurement and contract management</w:t>
      </w:r>
      <w:r w:rsidR="00FA466E" w:rsidRPr="00224E19">
        <w:rPr>
          <w:rStyle w:val="Hyperlink"/>
          <w:rFonts w:cs="Arial"/>
          <w:color w:val="auto"/>
          <w:u w:val="none"/>
        </w:rPr>
        <w:t xml:space="preserve">. It also </w:t>
      </w:r>
      <w:r w:rsidR="00432C3F" w:rsidRPr="00224E19">
        <w:rPr>
          <w:rStyle w:val="Hyperlink"/>
          <w:rFonts w:cs="Arial"/>
          <w:color w:val="auto"/>
          <w:u w:val="none"/>
        </w:rPr>
        <w:t xml:space="preserve">confirmed that recommendation </w:t>
      </w:r>
      <w:r w:rsidR="00C65C57" w:rsidRPr="00224E19">
        <w:rPr>
          <w:rStyle w:val="Hyperlink"/>
          <w:rFonts w:cs="Arial"/>
          <w:color w:val="auto"/>
          <w:u w:val="none"/>
        </w:rPr>
        <w:t xml:space="preserve">in the review </w:t>
      </w:r>
      <w:r w:rsidR="00432C3F" w:rsidRPr="00224E19">
        <w:rPr>
          <w:rStyle w:val="Hyperlink"/>
          <w:rFonts w:cs="Arial"/>
          <w:color w:val="auto"/>
          <w:u w:val="none"/>
        </w:rPr>
        <w:t xml:space="preserve">for the new </w:t>
      </w:r>
      <w:r w:rsidR="001566F9" w:rsidRPr="00224E19">
        <w:rPr>
          <w:rStyle w:val="Hyperlink"/>
          <w:rFonts w:cs="Arial"/>
          <w:color w:val="auto"/>
          <w:u w:val="none"/>
        </w:rPr>
        <w:t>Office of Local A</w:t>
      </w:r>
      <w:r w:rsidR="00C65C57" w:rsidRPr="00224E19">
        <w:rPr>
          <w:rStyle w:val="Hyperlink"/>
          <w:rFonts w:cs="Arial"/>
          <w:color w:val="auto"/>
          <w:u w:val="none"/>
        </w:rPr>
        <w:t xml:space="preserve">udit Regulation (OLAR) will not be </w:t>
      </w:r>
      <w:r w:rsidR="00C270BF" w:rsidRPr="00224E19">
        <w:rPr>
          <w:rStyle w:val="Hyperlink"/>
          <w:rFonts w:cs="Arial"/>
          <w:color w:val="auto"/>
          <w:u w:val="none"/>
        </w:rPr>
        <w:t>taken up. Instead</w:t>
      </w:r>
      <w:r w:rsidR="007C4FD0" w:rsidRPr="00224E19">
        <w:rPr>
          <w:rStyle w:val="Hyperlink"/>
          <w:rFonts w:cs="Arial"/>
          <w:color w:val="auto"/>
          <w:u w:val="none"/>
        </w:rPr>
        <w:t xml:space="preserve"> the system leadership role will be taken on by the successor body to the Fin</w:t>
      </w:r>
      <w:r w:rsidR="00137F8F" w:rsidRPr="00224E19">
        <w:rPr>
          <w:rStyle w:val="Hyperlink"/>
          <w:rFonts w:cs="Arial"/>
          <w:color w:val="auto"/>
          <w:u w:val="none"/>
        </w:rPr>
        <w:t>ancial</w:t>
      </w:r>
      <w:r w:rsidR="007C4FD0" w:rsidRPr="00224E19">
        <w:rPr>
          <w:rStyle w:val="Hyperlink"/>
          <w:rFonts w:cs="Arial"/>
          <w:color w:val="auto"/>
          <w:u w:val="none"/>
        </w:rPr>
        <w:t xml:space="preserve"> Reporting Council</w:t>
      </w:r>
      <w:r w:rsidR="00224E19">
        <w:rPr>
          <w:rStyle w:val="Hyperlink"/>
          <w:rFonts w:cs="Arial"/>
          <w:color w:val="auto"/>
          <w:u w:val="none"/>
        </w:rPr>
        <w:t xml:space="preserve"> (FRC)</w:t>
      </w:r>
      <w:r w:rsidR="007C4FD0" w:rsidRPr="00224E19">
        <w:rPr>
          <w:rStyle w:val="Hyperlink"/>
          <w:rFonts w:cs="Arial"/>
          <w:color w:val="auto"/>
          <w:u w:val="none"/>
        </w:rPr>
        <w:t xml:space="preserve">, the new </w:t>
      </w:r>
      <w:r w:rsidR="00137F8F" w:rsidRPr="00224E19">
        <w:rPr>
          <w:rStyle w:val="Hyperlink"/>
          <w:rFonts w:cs="Arial"/>
          <w:color w:val="auto"/>
          <w:u w:val="none"/>
        </w:rPr>
        <w:t>Audit, Reporting and Governance Authority (ARGA).</w:t>
      </w:r>
    </w:p>
    <w:p w14:paraId="21243191" w14:textId="77777777" w:rsidR="002E0D67" w:rsidRPr="006E76CC" w:rsidRDefault="002E0D67" w:rsidP="002E0D67">
      <w:pPr>
        <w:pStyle w:val="ListParagraph"/>
        <w:rPr>
          <w:rFonts w:eastAsia="Times New Roman" w:cs="Arial"/>
          <w:lang w:eastAsia="en-GB"/>
        </w:rPr>
      </w:pPr>
    </w:p>
    <w:p w14:paraId="048E5D66" w14:textId="0C0C3672" w:rsidR="002E0D67" w:rsidRPr="006E76CC" w:rsidRDefault="002E0D67" w:rsidP="002E0D67">
      <w:pPr>
        <w:pStyle w:val="ListParagraph"/>
        <w:numPr>
          <w:ilvl w:val="0"/>
          <w:numId w:val="1"/>
        </w:numPr>
        <w:spacing w:line="240" w:lineRule="auto"/>
        <w:ind w:left="357" w:hanging="357"/>
        <w:rPr>
          <w:rFonts w:eastAsia="Times New Roman" w:cs="Arial"/>
          <w:lang w:eastAsia="en-GB"/>
        </w:rPr>
      </w:pPr>
      <w:r w:rsidRPr="006E76CC">
        <w:rPr>
          <w:rFonts w:eastAsia="Times New Roman" w:cs="Arial"/>
          <w:lang w:eastAsia="en-GB"/>
        </w:rPr>
        <w:t xml:space="preserve">Lead members cleared a </w:t>
      </w:r>
      <w:hyperlink r:id="rId33" w:history="1">
        <w:r w:rsidRPr="00AF511D">
          <w:rPr>
            <w:rStyle w:val="Hyperlink"/>
            <w:rFonts w:eastAsia="Times New Roman" w:cs="Arial"/>
            <w:lang w:eastAsia="en-GB"/>
          </w:rPr>
          <w:t>response</w:t>
        </w:r>
      </w:hyperlink>
      <w:r w:rsidRPr="006E76CC">
        <w:rPr>
          <w:rFonts w:eastAsia="Times New Roman" w:cs="Arial"/>
          <w:lang w:eastAsia="en-GB"/>
        </w:rPr>
        <w:t xml:space="preserve"> to a consultation from </w:t>
      </w:r>
      <w:r w:rsidRPr="006E76CC">
        <w:rPr>
          <w:rFonts w:cs="Arial"/>
        </w:rPr>
        <w:t xml:space="preserve">MHCLG on </w:t>
      </w:r>
      <w:hyperlink r:id="rId34" w:history="1">
        <w:r w:rsidRPr="006E76CC">
          <w:rPr>
            <w:rStyle w:val="Hyperlink"/>
            <w:rFonts w:cs="Arial"/>
          </w:rPr>
          <w:t>proposed changes to the timetable for setting audit fees</w:t>
        </w:r>
      </w:hyperlink>
      <w:r w:rsidRPr="006E76CC">
        <w:rPr>
          <w:rFonts w:cs="Arial"/>
        </w:rPr>
        <w:t xml:space="preserve"> to enable more up to date information to be taken into account when the annual fees are set. </w:t>
      </w:r>
    </w:p>
    <w:p w14:paraId="307DF45D" w14:textId="444C9C5D" w:rsidR="00E85626" w:rsidRDefault="00E85626" w:rsidP="00E85626">
      <w:pPr>
        <w:pStyle w:val="ListParagraph"/>
        <w:rPr>
          <w:rFonts w:eastAsia="Times New Roman" w:cs="Arial"/>
          <w:lang w:eastAsia="en-GB"/>
        </w:rPr>
      </w:pPr>
    </w:p>
    <w:p w14:paraId="4A177C38" w14:textId="0205416C" w:rsidR="007968C7" w:rsidRDefault="007968C7" w:rsidP="00E85626">
      <w:pPr>
        <w:pStyle w:val="ListParagraph"/>
        <w:rPr>
          <w:rFonts w:eastAsia="Times New Roman" w:cs="Arial"/>
          <w:lang w:eastAsia="en-GB"/>
        </w:rPr>
      </w:pPr>
    </w:p>
    <w:p w14:paraId="1EAB6DE1" w14:textId="31A31992" w:rsidR="007968C7" w:rsidRDefault="007968C7" w:rsidP="00E85626">
      <w:pPr>
        <w:pStyle w:val="ListParagraph"/>
        <w:rPr>
          <w:rFonts w:eastAsia="Times New Roman" w:cs="Arial"/>
          <w:lang w:eastAsia="en-GB"/>
        </w:rPr>
      </w:pPr>
    </w:p>
    <w:p w14:paraId="5918D5CC" w14:textId="28CED232" w:rsidR="007968C7" w:rsidRDefault="007968C7" w:rsidP="00E85626">
      <w:pPr>
        <w:pStyle w:val="ListParagraph"/>
        <w:rPr>
          <w:rFonts w:eastAsia="Times New Roman" w:cs="Arial"/>
          <w:lang w:eastAsia="en-GB"/>
        </w:rPr>
      </w:pPr>
    </w:p>
    <w:p w14:paraId="21628EE6" w14:textId="5D10D303" w:rsidR="007968C7" w:rsidRDefault="007968C7" w:rsidP="00E85626">
      <w:pPr>
        <w:pStyle w:val="ListParagraph"/>
        <w:rPr>
          <w:rFonts w:eastAsia="Times New Roman" w:cs="Arial"/>
          <w:lang w:eastAsia="en-GB"/>
        </w:rPr>
      </w:pPr>
    </w:p>
    <w:p w14:paraId="697C028A" w14:textId="557A49EA" w:rsidR="007968C7" w:rsidRDefault="007968C7" w:rsidP="00E85626">
      <w:pPr>
        <w:pStyle w:val="ListParagraph"/>
        <w:rPr>
          <w:rFonts w:eastAsia="Times New Roman" w:cs="Arial"/>
          <w:lang w:eastAsia="en-GB"/>
        </w:rPr>
      </w:pPr>
    </w:p>
    <w:p w14:paraId="4F72716B" w14:textId="77777777" w:rsidR="007968C7" w:rsidRPr="006E76CC" w:rsidRDefault="007968C7" w:rsidP="00E85626">
      <w:pPr>
        <w:pStyle w:val="ListParagraph"/>
        <w:rPr>
          <w:rFonts w:eastAsia="Times New Roman" w:cs="Arial"/>
          <w:lang w:eastAsia="en-GB"/>
        </w:rPr>
      </w:pPr>
    </w:p>
    <w:p w14:paraId="2BF8D188" w14:textId="30CC7F55" w:rsidR="002E0D67" w:rsidRPr="0087316C" w:rsidRDefault="00E85626" w:rsidP="0087316C">
      <w:pPr>
        <w:pStyle w:val="ListParagraph"/>
        <w:numPr>
          <w:ilvl w:val="0"/>
          <w:numId w:val="1"/>
        </w:numPr>
        <w:spacing w:line="240" w:lineRule="auto"/>
        <w:ind w:left="357" w:hanging="357"/>
        <w:rPr>
          <w:rFonts w:eastAsia="Times New Roman" w:cs="Arial"/>
          <w:lang w:eastAsia="en-GB"/>
        </w:rPr>
      </w:pPr>
      <w:r w:rsidRPr="117A6882">
        <w:rPr>
          <w:rFonts w:eastAsia="Times New Roman" w:cs="Arial"/>
          <w:lang w:eastAsia="en-GB"/>
        </w:rPr>
        <w:lastRenderedPageBreak/>
        <w:t xml:space="preserve">The </w:t>
      </w:r>
      <w:r w:rsidR="0009714C" w:rsidRPr="117A6882">
        <w:rPr>
          <w:rFonts w:eastAsia="Times New Roman" w:cs="Arial"/>
          <w:lang w:eastAsia="en-GB"/>
        </w:rPr>
        <w:t xml:space="preserve">Department of Business </w:t>
      </w:r>
      <w:r w:rsidR="00CB2B8E" w:rsidRPr="117A6882">
        <w:rPr>
          <w:rFonts w:eastAsia="Times New Roman" w:cs="Arial"/>
          <w:lang w:eastAsia="en-GB"/>
        </w:rPr>
        <w:t>Energy and Industrial Strategy are und</w:t>
      </w:r>
      <w:r w:rsidR="006D14F5" w:rsidRPr="117A6882">
        <w:rPr>
          <w:rFonts w:eastAsia="Times New Roman" w:cs="Arial"/>
          <w:lang w:eastAsia="en-GB"/>
        </w:rPr>
        <w:t>er</w:t>
      </w:r>
      <w:r w:rsidR="00CB2B8E" w:rsidRPr="117A6882">
        <w:rPr>
          <w:rFonts w:eastAsia="Times New Roman" w:cs="Arial"/>
          <w:lang w:eastAsia="en-GB"/>
        </w:rPr>
        <w:t xml:space="preserve">taking </w:t>
      </w:r>
      <w:r w:rsidR="00CB2B8E" w:rsidRPr="117A6882">
        <w:rPr>
          <w:rFonts w:cs="Arial"/>
          <w:color w:val="2D2D2D"/>
          <w:lang w:eastAsia="en-GB"/>
        </w:rPr>
        <w:t xml:space="preserve">a </w:t>
      </w:r>
      <w:hyperlink r:id="rId35" w:history="1">
        <w:r w:rsidR="00CE0137" w:rsidRPr="00CE0137">
          <w:rPr>
            <w:rStyle w:val="Hyperlink"/>
            <w:rFonts w:cs="Arial"/>
            <w:lang w:eastAsia="en-GB"/>
          </w:rPr>
          <w:t>consultation on proposals for a major overhaul of the UK Audit regime</w:t>
        </w:r>
      </w:hyperlink>
      <w:r w:rsidR="00CE0137">
        <w:rPr>
          <w:rFonts w:cs="Arial"/>
          <w:color w:val="2D2D2D"/>
          <w:lang w:eastAsia="en-GB"/>
        </w:rPr>
        <w:t xml:space="preserve">. </w:t>
      </w:r>
      <w:r w:rsidR="00CB2B8E" w:rsidRPr="117A6882">
        <w:rPr>
          <w:rFonts w:cs="Arial"/>
          <w:color w:val="2D2D2D"/>
          <w:lang w:eastAsia="en-GB"/>
        </w:rPr>
        <w:t xml:space="preserve">While the proposals primarily affect the audit of companies, the proposed new regulator, the Audit, Reporting and Governance Authority (ARGA) will replace the Financial Reporting Council (FRC) which is the current regulator for local audit. There are </w:t>
      </w:r>
      <w:r w:rsidR="00AC4D6E" w:rsidRPr="117A6882">
        <w:rPr>
          <w:rFonts w:cs="Arial"/>
          <w:color w:val="2D2D2D"/>
          <w:lang w:eastAsia="en-GB"/>
        </w:rPr>
        <w:t>very few</w:t>
      </w:r>
      <w:r w:rsidR="00CB2B8E" w:rsidRPr="117A6882">
        <w:rPr>
          <w:rFonts w:cs="Arial"/>
          <w:color w:val="2D2D2D"/>
          <w:lang w:eastAsia="en-GB"/>
        </w:rPr>
        <w:t xml:space="preserve"> references to local audit in the </w:t>
      </w:r>
      <w:r w:rsidR="00B32377" w:rsidRPr="117A6882">
        <w:rPr>
          <w:rFonts w:cs="Arial"/>
          <w:color w:val="2D2D2D"/>
          <w:lang w:eastAsia="en-GB"/>
        </w:rPr>
        <w:t>consul</w:t>
      </w:r>
      <w:r w:rsidR="007D759E" w:rsidRPr="117A6882">
        <w:rPr>
          <w:rFonts w:cs="Arial"/>
          <w:color w:val="2D2D2D"/>
          <w:lang w:eastAsia="en-GB"/>
        </w:rPr>
        <w:t>t</w:t>
      </w:r>
      <w:r w:rsidR="00B32377" w:rsidRPr="117A6882">
        <w:rPr>
          <w:rFonts w:cs="Arial"/>
          <w:color w:val="2D2D2D"/>
          <w:lang w:eastAsia="en-GB"/>
        </w:rPr>
        <w:t xml:space="preserve">ation and it </w:t>
      </w:r>
      <w:r w:rsidR="007D759E" w:rsidRPr="117A6882">
        <w:rPr>
          <w:rFonts w:cs="Arial"/>
          <w:color w:val="2D2D2D"/>
          <w:lang w:eastAsia="en-GB"/>
        </w:rPr>
        <w:t xml:space="preserve">is proposed to respond to the consultation to highlight </w:t>
      </w:r>
      <w:r w:rsidR="00AC4D6E" w:rsidRPr="117A6882">
        <w:rPr>
          <w:rFonts w:cs="Arial"/>
          <w:color w:val="2D2D2D"/>
          <w:lang w:eastAsia="en-GB"/>
        </w:rPr>
        <w:t>that local audit should not be forgotten</w:t>
      </w:r>
      <w:r w:rsidR="00A47CBE" w:rsidRPr="117A6882">
        <w:rPr>
          <w:rFonts w:cs="Arial"/>
          <w:color w:val="2D2D2D"/>
          <w:lang w:eastAsia="en-GB"/>
        </w:rPr>
        <w:t>.</w:t>
      </w:r>
      <w:r w:rsidR="00AC4D6E" w:rsidRPr="117A6882">
        <w:rPr>
          <w:rFonts w:cs="Arial"/>
          <w:color w:val="2D2D2D"/>
          <w:lang w:eastAsia="en-GB"/>
        </w:rPr>
        <w:t xml:space="preserve"> </w:t>
      </w:r>
      <w:r w:rsidR="00507AFF" w:rsidRPr="117A6882">
        <w:rPr>
          <w:rFonts w:cs="Arial"/>
          <w:color w:val="2D2D2D"/>
          <w:lang w:eastAsia="en-GB"/>
        </w:rPr>
        <w:t xml:space="preserve">This is now particularly important as MHCLG </w:t>
      </w:r>
      <w:r w:rsidR="008627DE" w:rsidRPr="117A6882">
        <w:rPr>
          <w:rFonts w:cs="Arial"/>
          <w:color w:val="2D2D2D"/>
          <w:lang w:eastAsia="en-GB"/>
        </w:rPr>
        <w:t xml:space="preserve">are proposing </w:t>
      </w:r>
      <w:r w:rsidR="009470DD" w:rsidRPr="117A6882">
        <w:rPr>
          <w:rFonts w:cs="Arial"/>
          <w:color w:val="2D2D2D"/>
          <w:lang w:eastAsia="en-GB"/>
        </w:rPr>
        <w:t xml:space="preserve">that ARGA will undertake the system leadership role </w:t>
      </w:r>
      <w:r w:rsidR="0083139F" w:rsidRPr="117A6882">
        <w:rPr>
          <w:rFonts w:cs="Arial"/>
          <w:color w:val="2D2D2D"/>
          <w:lang w:eastAsia="en-GB"/>
        </w:rPr>
        <w:t xml:space="preserve">for local audit. </w:t>
      </w:r>
      <w:r w:rsidR="00A64B3E" w:rsidRPr="117A6882">
        <w:rPr>
          <w:rFonts w:cs="Arial"/>
          <w:color w:val="2D2D2D"/>
          <w:lang w:eastAsia="en-GB"/>
        </w:rPr>
        <w:t xml:space="preserve">The </w:t>
      </w:r>
      <w:r w:rsidR="00D155C6" w:rsidRPr="117A6882">
        <w:rPr>
          <w:rFonts w:cs="Arial"/>
          <w:color w:val="2D2D2D"/>
          <w:lang w:eastAsia="en-GB"/>
        </w:rPr>
        <w:t>proposed</w:t>
      </w:r>
      <w:r w:rsidR="00A64B3E" w:rsidRPr="117A6882">
        <w:rPr>
          <w:rFonts w:cs="Arial"/>
          <w:color w:val="2D2D2D"/>
          <w:lang w:eastAsia="en-GB"/>
        </w:rPr>
        <w:t xml:space="preserve"> r</w:t>
      </w:r>
      <w:r w:rsidR="004A5C46" w:rsidRPr="117A6882">
        <w:rPr>
          <w:rFonts w:cs="Arial"/>
          <w:color w:val="2D2D2D"/>
          <w:lang w:eastAsia="en-GB"/>
        </w:rPr>
        <w:t xml:space="preserve">esponse will also </w:t>
      </w:r>
      <w:r w:rsidR="00D2116A" w:rsidRPr="117A6882">
        <w:rPr>
          <w:rFonts w:cs="Arial"/>
          <w:color w:val="2D2D2D"/>
          <w:lang w:eastAsia="en-GB"/>
        </w:rPr>
        <w:t xml:space="preserve">draw attention to </w:t>
      </w:r>
      <w:r w:rsidR="004A5C46" w:rsidRPr="117A6882">
        <w:rPr>
          <w:rFonts w:cs="Arial"/>
          <w:color w:val="2D2D2D"/>
          <w:lang w:eastAsia="en-GB"/>
        </w:rPr>
        <w:t>factual inac</w:t>
      </w:r>
      <w:r w:rsidR="00D2116A" w:rsidRPr="117A6882">
        <w:rPr>
          <w:rFonts w:cs="Arial"/>
          <w:color w:val="2D2D2D"/>
          <w:lang w:eastAsia="en-GB"/>
        </w:rPr>
        <w:t>curacies in the consultation document w</w:t>
      </w:r>
      <w:r w:rsidR="00BB5E14" w:rsidRPr="117A6882">
        <w:rPr>
          <w:rFonts w:cs="Arial"/>
          <w:color w:val="2D2D2D"/>
          <w:lang w:eastAsia="en-GB"/>
        </w:rPr>
        <w:t>here it references</w:t>
      </w:r>
      <w:r w:rsidR="00D2116A" w:rsidRPr="117A6882">
        <w:rPr>
          <w:rFonts w:cs="Arial"/>
          <w:color w:val="2D2D2D"/>
          <w:lang w:eastAsia="en-GB"/>
        </w:rPr>
        <w:t xml:space="preserve"> the LGA’s role regarding pensions</w:t>
      </w:r>
      <w:r w:rsidR="00D2116A" w:rsidRPr="117A6882">
        <w:rPr>
          <w:rFonts w:ascii="Helvetica" w:hAnsi="Helvetica" w:cs="Times New Roman"/>
          <w:color w:val="2D2D2D"/>
          <w:sz w:val="24"/>
          <w:szCs w:val="24"/>
          <w:lang w:eastAsia="en-GB"/>
        </w:rPr>
        <w:t>.</w:t>
      </w:r>
    </w:p>
    <w:p w14:paraId="038B0808" w14:textId="77777777" w:rsidR="002E0D67" w:rsidRPr="006E76CC" w:rsidRDefault="002E0D67" w:rsidP="002E0D67">
      <w:pPr>
        <w:spacing w:after="0" w:line="240" w:lineRule="auto"/>
        <w:ind w:left="0" w:firstLine="0"/>
        <w:rPr>
          <w:rFonts w:eastAsia="Arial" w:cs="Arial"/>
          <w:b/>
        </w:rPr>
      </w:pPr>
      <w:r w:rsidRPr="006E76CC">
        <w:rPr>
          <w:b/>
        </w:rPr>
        <w:t>Next steps</w:t>
      </w:r>
    </w:p>
    <w:p w14:paraId="07BFC22C" w14:textId="77777777" w:rsidR="002E0D67" w:rsidRPr="006E76CC" w:rsidRDefault="002E0D67" w:rsidP="002E0D67">
      <w:pPr>
        <w:spacing w:after="0" w:line="240" w:lineRule="auto"/>
        <w:ind w:left="0" w:firstLine="0"/>
        <w:rPr>
          <w:rFonts w:eastAsia="Arial" w:cs="Arial"/>
        </w:rPr>
      </w:pPr>
      <w:bookmarkStart w:id="4" w:name="_Hlk38877775"/>
    </w:p>
    <w:bookmarkEnd w:id="3"/>
    <w:p w14:paraId="6288CC5A" w14:textId="77777777" w:rsidR="002E0D67" w:rsidRPr="006E76CC" w:rsidRDefault="002E0D67" w:rsidP="002E0D67">
      <w:pPr>
        <w:pStyle w:val="ListParagraph"/>
        <w:numPr>
          <w:ilvl w:val="0"/>
          <w:numId w:val="1"/>
        </w:numPr>
        <w:spacing w:after="0" w:line="240" w:lineRule="auto"/>
        <w:ind w:left="360"/>
        <w:rPr>
          <w:rFonts w:eastAsia="Arial" w:cs="Arial"/>
        </w:rPr>
      </w:pPr>
      <w:r w:rsidRPr="006E76CC">
        <w:rPr>
          <w:rFonts w:eastAsia="Arial" w:cs="Arial"/>
        </w:rPr>
        <w:t>Members are asked to note this update.</w:t>
      </w:r>
    </w:p>
    <w:p w14:paraId="351485A4" w14:textId="77777777" w:rsidR="002E0D67" w:rsidRPr="006E76CC" w:rsidRDefault="002E0D67" w:rsidP="002E0D67">
      <w:pPr>
        <w:pStyle w:val="ListParagraph"/>
        <w:spacing w:after="0" w:line="240" w:lineRule="auto"/>
        <w:ind w:firstLine="0"/>
        <w:rPr>
          <w:rFonts w:eastAsia="Arial" w:cs="Arial"/>
        </w:rPr>
      </w:pPr>
    </w:p>
    <w:p w14:paraId="6F57C276" w14:textId="5BA84D40" w:rsidR="002E0D67" w:rsidRPr="006E76CC" w:rsidRDefault="002E0D67" w:rsidP="002E0D67">
      <w:pPr>
        <w:pStyle w:val="ListParagraph"/>
        <w:numPr>
          <w:ilvl w:val="0"/>
          <w:numId w:val="1"/>
        </w:numPr>
        <w:spacing w:after="0" w:line="240" w:lineRule="auto"/>
        <w:ind w:left="357" w:hanging="357"/>
        <w:rPr>
          <w:rFonts w:eastAsia="Arial" w:cs="Arial"/>
        </w:rPr>
      </w:pPr>
      <w:r w:rsidRPr="006E76CC">
        <w:rPr>
          <w:rFonts w:eastAsia="Arial" w:cs="Arial"/>
        </w:rPr>
        <w:t xml:space="preserve">Officers will proceed with the delivery of the LGA’s work in advance of the 2021 Spending </w:t>
      </w:r>
      <w:r w:rsidR="00E8706B" w:rsidRPr="006E76CC">
        <w:rPr>
          <w:rFonts w:eastAsia="Arial" w:cs="Arial"/>
        </w:rPr>
        <w:t>Review</w:t>
      </w:r>
      <w:r w:rsidRPr="006E76CC">
        <w:rPr>
          <w:rFonts w:eastAsia="Arial" w:cs="Arial"/>
        </w:rPr>
        <w:t>. Officers will continue to work on the response to, and recovery from, COVID-19 as well as wider local government finance matters.</w:t>
      </w:r>
    </w:p>
    <w:p w14:paraId="74FD63FA" w14:textId="77777777" w:rsidR="002E0D67" w:rsidRPr="006E76CC" w:rsidRDefault="002E0D67" w:rsidP="002E0D67">
      <w:pPr>
        <w:pStyle w:val="ListParagraph"/>
        <w:spacing w:after="0" w:line="240" w:lineRule="auto"/>
        <w:ind w:left="357" w:firstLine="0"/>
        <w:rPr>
          <w:rFonts w:eastAsia="Arial" w:cs="Arial"/>
        </w:rPr>
      </w:pPr>
    </w:p>
    <w:bookmarkEnd w:id="4"/>
    <w:p w14:paraId="37F176A4" w14:textId="77777777" w:rsidR="002E0D67" w:rsidRPr="006E76CC" w:rsidRDefault="002E0D67" w:rsidP="002E0D67">
      <w:pPr>
        <w:spacing w:after="0" w:line="240" w:lineRule="auto"/>
        <w:jc w:val="both"/>
        <w:rPr>
          <w:rFonts w:eastAsia="Arial" w:cs="Arial"/>
          <w:b/>
        </w:rPr>
      </w:pPr>
      <w:r w:rsidRPr="006E76CC">
        <w:rPr>
          <w:rFonts w:eastAsia="Arial" w:cs="Arial"/>
          <w:b/>
        </w:rPr>
        <w:t>Implications for Wales</w:t>
      </w:r>
    </w:p>
    <w:p w14:paraId="45613F21" w14:textId="77777777" w:rsidR="002E0D67" w:rsidRPr="006E76CC" w:rsidRDefault="002E0D67" w:rsidP="002E0D67">
      <w:pPr>
        <w:spacing w:after="0" w:line="240" w:lineRule="auto"/>
        <w:jc w:val="both"/>
        <w:rPr>
          <w:rFonts w:eastAsia="Arial" w:cs="Arial"/>
        </w:rPr>
      </w:pPr>
    </w:p>
    <w:p w14:paraId="3EBFAEC1" w14:textId="77777777" w:rsidR="002E0D67" w:rsidRPr="006E76CC" w:rsidRDefault="002E0D67" w:rsidP="002E0D67">
      <w:pPr>
        <w:pStyle w:val="ListParagraph"/>
        <w:numPr>
          <w:ilvl w:val="0"/>
          <w:numId w:val="1"/>
        </w:numPr>
        <w:spacing w:after="0" w:line="240" w:lineRule="auto"/>
        <w:ind w:left="360"/>
        <w:rPr>
          <w:rFonts w:eastAsia="Arial" w:cs="Arial"/>
        </w:rPr>
      </w:pPr>
      <w:r w:rsidRPr="006E76CC">
        <w:rPr>
          <w:rFonts w:eastAsia="Arial" w:cs="Arial"/>
        </w:rPr>
        <w:t>We are in regular contact with the Welsh LGA and the other local government bodies in the devolved nations to exchange intelligence, ideas and consider joint work.</w:t>
      </w:r>
    </w:p>
    <w:p w14:paraId="444CEB70" w14:textId="77777777" w:rsidR="002E0D67" w:rsidRPr="006E76CC" w:rsidRDefault="002E0D67" w:rsidP="002E0D67">
      <w:pPr>
        <w:pStyle w:val="ListParagraph"/>
        <w:spacing w:after="0" w:line="240" w:lineRule="auto"/>
        <w:ind w:firstLine="0"/>
        <w:rPr>
          <w:rFonts w:eastAsia="Arial" w:cs="Arial"/>
        </w:rPr>
      </w:pPr>
    </w:p>
    <w:p w14:paraId="55F0F589" w14:textId="77777777" w:rsidR="002E0D67" w:rsidRPr="006E76CC" w:rsidRDefault="004635EE" w:rsidP="002E0D67">
      <w:pPr>
        <w:spacing w:after="0" w:line="240" w:lineRule="auto"/>
        <w:rPr>
          <w:rFonts w:eastAsia="Arial" w:cs="Arial"/>
          <w:b/>
        </w:rPr>
      </w:pPr>
      <w:sdt>
        <w:sdtPr>
          <w:alias w:val="Financial Implications"/>
          <w:tag w:val="Financial Implications"/>
          <w:id w:val="-564251015"/>
          <w:placeholder>
            <w:docPart w:val="46F81E8C748B445992E8AADB9BC54B16"/>
          </w:placeholder>
        </w:sdtPr>
        <w:sdtEndPr>
          <w:rPr>
            <w:b/>
          </w:rPr>
        </w:sdtEndPr>
        <w:sdtContent>
          <w:r w:rsidR="002E0D67" w:rsidRPr="006E76CC">
            <w:rPr>
              <w:b/>
            </w:rPr>
            <w:t>Financial Implications</w:t>
          </w:r>
        </w:sdtContent>
      </w:sdt>
    </w:p>
    <w:p w14:paraId="18087E69" w14:textId="77777777" w:rsidR="002E0D67" w:rsidRPr="006E76CC" w:rsidRDefault="002E0D67" w:rsidP="002E0D67">
      <w:pPr>
        <w:spacing w:after="0" w:line="240" w:lineRule="auto"/>
        <w:rPr>
          <w:rFonts w:eastAsia="Arial" w:cs="Arial"/>
        </w:rPr>
      </w:pPr>
    </w:p>
    <w:p w14:paraId="18E63C5E" w14:textId="77777777" w:rsidR="002E0D67" w:rsidRPr="006E76CC" w:rsidRDefault="002E0D67" w:rsidP="00FB5F16">
      <w:pPr>
        <w:pStyle w:val="ListParagraph"/>
        <w:numPr>
          <w:ilvl w:val="0"/>
          <w:numId w:val="1"/>
        </w:numPr>
        <w:spacing w:after="0" w:line="240" w:lineRule="auto"/>
        <w:ind w:left="360"/>
        <w:rPr>
          <w:rFonts w:eastAsia="Arial" w:cs="Arial"/>
        </w:rPr>
      </w:pPr>
      <w:r w:rsidRPr="006E76CC">
        <w:rPr>
          <w:rFonts w:eastAsia="Arial" w:cs="Arial"/>
        </w:rPr>
        <w:t>The work related to COVID-19 has been added to the LGA’s core programme of work. This unbudgeted spending will be managed within the overall LGA Group funding position which the LGA Board is monitoring.</w:t>
      </w:r>
    </w:p>
    <w:p w14:paraId="59C35455" w14:textId="77777777" w:rsidR="00C86E05" w:rsidRDefault="00C86E05" w:rsidP="002E0D67">
      <w:pPr>
        <w:pStyle w:val="ListParagraph"/>
        <w:spacing w:after="0" w:line="240" w:lineRule="auto"/>
        <w:ind w:firstLine="0"/>
      </w:pPr>
    </w:p>
    <w:sectPr w:rsidR="00C86E05" w:rsidSect="00E61807">
      <w:headerReference w:type="default" r:id="rId36"/>
      <w:headerReference w:type="first" r:id="rId37"/>
      <w:footerReference w:type="first" r:id="rId3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62521" w14:textId="77777777" w:rsidR="004635EE" w:rsidRPr="00C803F3" w:rsidRDefault="004635EE" w:rsidP="00C803F3">
      <w:r>
        <w:separator/>
      </w:r>
    </w:p>
  </w:endnote>
  <w:endnote w:type="continuationSeparator" w:id="0">
    <w:p w14:paraId="04F0B8AD" w14:textId="77777777" w:rsidR="004635EE" w:rsidRPr="00C803F3" w:rsidRDefault="004635EE" w:rsidP="00C803F3">
      <w:r>
        <w:continuationSeparator/>
      </w:r>
    </w:p>
  </w:endnote>
  <w:endnote w:type="continuationNotice" w:id="1">
    <w:p w14:paraId="1629C946" w14:textId="77777777" w:rsidR="004635EE" w:rsidRDefault="004635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orbe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LGA Logos">
    <w:altName w:val="Courier New"/>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7F9C9" w14:textId="77777777" w:rsidR="00E61807" w:rsidRPr="00413BCB" w:rsidRDefault="00E61807" w:rsidP="00E61807">
    <w:pPr>
      <w:widowControl w:val="0"/>
      <w:spacing w:line="220" w:lineRule="exact"/>
      <w:ind w:left="-709" w:right="-852" w:firstLine="0"/>
      <w:rPr>
        <w:rFonts w:eastAsia="Times New Roman" w:cs="Arial"/>
        <w:sz w:val="15"/>
        <w:szCs w:val="15"/>
        <w:lang w:eastAsia="en-GB"/>
      </w:rPr>
    </w:pPr>
    <w:r w:rsidRPr="00413BCB">
      <w:rPr>
        <w:rFonts w:eastAsia="Times New Roman" w:cs="Arial"/>
        <w:sz w:val="15"/>
        <w:szCs w:val="15"/>
        <w:lang w:eastAsia="en-GB"/>
      </w:rPr>
      <w:t xml:space="preserve">18 Smith Square, London, SW1P 3HZ    </w:t>
    </w:r>
    <w:hyperlink r:id="rId1" w:history="1">
      <w:r w:rsidRPr="00413BCB">
        <w:rPr>
          <w:rFonts w:eastAsia="Times New Roman" w:cs="Arial"/>
          <w:color w:val="000000"/>
          <w:sz w:val="15"/>
          <w:szCs w:val="15"/>
          <w:lang w:eastAsia="en-GB"/>
        </w:rPr>
        <w:t>www.local.gov.uk</w:t>
      </w:r>
    </w:hyperlink>
    <w:r w:rsidRPr="00413BCB">
      <w:rPr>
        <w:rFonts w:eastAsia="Times New Roman" w:cs="Arial"/>
        <w:sz w:val="15"/>
        <w:szCs w:val="15"/>
        <w:lang w:eastAsia="en-GB"/>
      </w:rPr>
      <w:t xml:space="preserve">    Telephone 020 7664 3000    Email </w:t>
    </w:r>
    <w:hyperlink r:id="rId2" w:history="1">
      <w:r w:rsidRPr="00413BCB">
        <w:rPr>
          <w:rFonts w:eastAsia="Times New Roman" w:cs="Arial"/>
          <w:color w:val="000000"/>
          <w:sz w:val="15"/>
          <w:szCs w:val="15"/>
          <w:lang w:eastAsia="en-GB"/>
        </w:rPr>
        <w:t>info@local.gov.uk</w:t>
      </w:r>
    </w:hyperlink>
    <w:r w:rsidRPr="00413BCB">
      <w:rPr>
        <w:rFonts w:eastAsia="Times New Roman" w:cs="Arial"/>
        <w:sz w:val="15"/>
        <w:szCs w:val="15"/>
        <w:lang w:eastAsia="en-GB"/>
      </w:rPr>
      <w:t xml:space="preserve">    Chief Executive: Mark Lloyd </w:t>
    </w:r>
    <w:r w:rsidRPr="00413BCB">
      <w:rPr>
        <w:rFonts w:eastAsia="Times New Roman" w:cs="Arial"/>
        <w:sz w:val="15"/>
        <w:szCs w:val="15"/>
        <w:lang w:eastAsia="en-GB"/>
      </w:rPr>
      <w:br/>
      <w:t xml:space="preserve">Local Government Association </w:t>
    </w:r>
    <w:r w:rsidRPr="00413BCB">
      <w:rPr>
        <w:rFonts w:eastAsia="Times New Roman" w:cs="Arial"/>
        <w:noProof/>
        <w:sz w:val="15"/>
        <w:szCs w:val="15"/>
        <w:lang w:eastAsia="en-GB"/>
      </w:rPr>
      <w:t>company number 11177145</w:t>
    </w:r>
    <w:r w:rsidRPr="00413BCB">
      <w:rPr>
        <w:rFonts w:eastAsia="Times New Roman" w:cs="Arial"/>
        <w:sz w:val="15"/>
        <w:szCs w:val="15"/>
        <w:lang w:eastAsia="en-GB"/>
      </w:rPr>
      <w:t>  Improvement and Development Agency for Local Government company number 03675577</w:t>
    </w:r>
  </w:p>
  <w:p w14:paraId="135C3A58" w14:textId="77777777" w:rsidR="00E61807" w:rsidRDefault="00E61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14719" w14:textId="77777777" w:rsidR="004635EE" w:rsidRPr="00C803F3" w:rsidRDefault="004635EE" w:rsidP="00C803F3">
      <w:r>
        <w:separator/>
      </w:r>
    </w:p>
  </w:footnote>
  <w:footnote w:type="continuationSeparator" w:id="0">
    <w:p w14:paraId="512471EF" w14:textId="77777777" w:rsidR="004635EE" w:rsidRPr="00C803F3" w:rsidRDefault="004635EE" w:rsidP="00C803F3">
      <w:r>
        <w:continuationSeparator/>
      </w:r>
    </w:p>
  </w:footnote>
  <w:footnote w:type="continuationNotice" w:id="1">
    <w:p w14:paraId="1F8198CC" w14:textId="77777777" w:rsidR="004635EE" w:rsidRDefault="004635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Look w:val="01E0" w:firstRow="1" w:lastRow="1" w:firstColumn="1" w:lastColumn="1" w:noHBand="0" w:noVBand="0"/>
    </w:tblPr>
    <w:tblGrid>
      <w:gridCol w:w="5812"/>
      <w:gridCol w:w="3969"/>
    </w:tblGrid>
    <w:tr w:rsidR="000C0764" w:rsidRPr="00413BCB" w14:paraId="1A0E33D6" w14:textId="77777777" w:rsidTr="00A46787">
      <w:tc>
        <w:tcPr>
          <w:tcW w:w="5812" w:type="dxa"/>
          <w:hideMark/>
        </w:tcPr>
        <w:p w14:paraId="7FA57010" w14:textId="77777777" w:rsidR="000C0764" w:rsidRPr="00413BCB" w:rsidRDefault="000C0764" w:rsidP="000C0764">
          <w:pPr>
            <w:tabs>
              <w:tab w:val="center" w:pos="2923"/>
              <w:tab w:val="center" w:pos="4153"/>
              <w:tab w:val="right" w:pos="8306"/>
            </w:tabs>
            <w:spacing w:line="256" w:lineRule="auto"/>
            <w:rPr>
              <w:rFonts w:eastAsia="Times New Roman" w:cs="Arial"/>
              <w:szCs w:val="18"/>
              <w:lang w:eastAsia="en-GB"/>
            </w:rPr>
          </w:pPr>
          <w:r>
            <w:rPr>
              <w:noProof/>
            </w:rPr>
            <w:drawing>
              <wp:inline distT="0" distB="0" distL="0" distR="0" wp14:anchorId="21EFFDA4" wp14:editId="0EE24291">
                <wp:extent cx="1431925" cy="845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31925" cy="845185"/>
                        </a:xfrm>
                        <a:prstGeom prst="rect">
                          <a:avLst/>
                        </a:prstGeom>
                      </pic:spPr>
                    </pic:pic>
                  </a:graphicData>
                </a:graphic>
              </wp:inline>
            </w:drawing>
          </w:r>
        </w:p>
      </w:tc>
      <w:tc>
        <w:tcPr>
          <w:tcW w:w="3969" w:type="dxa"/>
          <w:vAlign w:val="center"/>
          <w:hideMark/>
        </w:tcPr>
        <w:p w14:paraId="08C91FAF" w14:textId="77777777" w:rsidR="000C0764" w:rsidRPr="00413BCB" w:rsidRDefault="000C0764" w:rsidP="000C0764">
          <w:pPr>
            <w:tabs>
              <w:tab w:val="center" w:pos="4153"/>
              <w:tab w:val="right" w:pos="8306"/>
            </w:tabs>
            <w:spacing w:before="60" w:line="256" w:lineRule="auto"/>
            <w:rPr>
              <w:rFonts w:eastAsia="Times New Roman" w:cs="Arial"/>
              <w:b/>
              <w:bCs/>
              <w:szCs w:val="18"/>
              <w:lang w:eastAsia="en-GB"/>
            </w:rPr>
          </w:pPr>
        </w:p>
        <w:p w14:paraId="26D13872" w14:textId="77777777" w:rsidR="000C0764" w:rsidRPr="00413BCB" w:rsidRDefault="000C0764" w:rsidP="000C0764">
          <w:pPr>
            <w:tabs>
              <w:tab w:val="center" w:pos="4153"/>
              <w:tab w:val="right" w:pos="8306"/>
            </w:tabs>
            <w:spacing w:before="60" w:line="256" w:lineRule="auto"/>
            <w:rPr>
              <w:rFonts w:eastAsia="Times New Roman" w:cs="Arial"/>
              <w:bCs/>
              <w:szCs w:val="18"/>
              <w:lang w:eastAsia="en-GB"/>
            </w:rPr>
          </w:pPr>
          <w:r w:rsidRPr="00413BCB">
            <w:rPr>
              <w:rFonts w:eastAsia="Times New Roman" w:cs="Arial"/>
              <w:b/>
              <w:bCs/>
              <w:szCs w:val="18"/>
              <w:lang w:eastAsia="en-GB"/>
            </w:rPr>
            <w:t>LGA Resources Board</w:t>
          </w:r>
          <w:r w:rsidRPr="00413BCB">
            <w:rPr>
              <w:rFonts w:eastAsia="Times New Roman" w:cs="Arial"/>
              <w:bCs/>
              <w:szCs w:val="18"/>
              <w:lang w:eastAsia="en-GB"/>
            </w:rPr>
            <w:t xml:space="preserve"> </w:t>
          </w:r>
        </w:p>
        <w:p w14:paraId="436F25E9" w14:textId="77777777" w:rsidR="000C0764" w:rsidRPr="00413BCB" w:rsidRDefault="000C0764" w:rsidP="000C0764">
          <w:pPr>
            <w:tabs>
              <w:tab w:val="center" w:pos="4153"/>
              <w:tab w:val="right" w:pos="8306"/>
            </w:tabs>
            <w:spacing w:line="256" w:lineRule="auto"/>
            <w:rPr>
              <w:rFonts w:eastAsia="Times New Roman" w:cs="Arial"/>
              <w:b/>
              <w:i/>
              <w:szCs w:val="18"/>
              <w:lang w:eastAsia="en-GB"/>
            </w:rPr>
          </w:pPr>
          <w:r>
            <w:rPr>
              <w:rFonts w:eastAsia="Times New Roman" w:cs="Arial"/>
              <w:bCs/>
              <w:szCs w:val="18"/>
              <w:lang w:eastAsia="en-GB"/>
            </w:rPr>
            <w:t>3 June</w:t>
          </w:r>
          <w:r w:rsidRPr="00413BCB">
            <w:rPr>
              <w:rFonts w:eastAsia="Times New Roman" w:cs="Arial"/>
              <w:bCs/>
              <w:szCs w:val="18"/>
              <w:lang w:eastAsia="en-GB"/>
            </w:rPr>
            <w:t xml:space="preserve"> </w:t>
          </w:r>
          <w:r w:rsidRPr="00413BCB">
            <w:rPr>
              <w:rFonts w:eastAsia="Times New Roman" w:cs="Arial"/>
              <w:szCs w:val="18"/>
              <w:lang w:eastAsia="en-GB"/>
            </w:rPr>
            <w:t>2021</w:t>
          </w:r>
        </w:p>
      </w:tc>
    </w:tr>
  </w:tbl>
  <w:p w14:paraId="54DB0D97" w14:textId="77777777" w:rsidR="008121ED" w:rsidRPr="009B2698" w:rsidRDefault="008121ED" w:rsidP="009B2698">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Look w:val="01E0" w:firstRow="1" w:lastRow="1" w:firstColumn="1" w:lastColumn="1" w:noHBand="0" w:noVBand="0"/>
    </w:tblPr>
    <w:tblGrid>
      <w:gridCol w:w="5812"/>
      <w:gridCol w:w="3969"/>
    </w:tblGrid>
    <w:tr w:rsidR="00E61807" w:rsidRPr="00413BCB" w14:paraId="18804CB7" w14:textId="77777777" w:rsidTr="00A46787">
      <w:tc>
        <w:tcPr>
          <w:tcW w:w="5812" w:type="dxa"/>
          <w:hideMark/>
        </w:tcPr>
        <w:p w14:paraId="4EECBFBE" w14:textId="77777777" w:rsidR="00E61807" w:rsidRPr="00413BCB" w:rsidRDefault="00E61807" w:rsidP="00E61807">
          <w:pPr>
            <w:tabs>
              <w:tab w:val="center" w:pos="2923"/>
              <w:tab w:val="center" w:pos="4153"/>
              <w:tab w:val="right" w:pos="8306"/>
            </w:tabs>
            <w:spacing w:line="256" w:lineRule="auto"/>
            <w:rPr>
              <w:rFonts w:eastAsia="Times New Roman" w:cs="Arial"/>
              <w:szCs w:val="18"/>
              <w:lang w:eastAsia="en-GB"/>
            </w:rPr>
          </w:pPr>
          <w:r>
            <w:rPr>
              <w:noProof/>
            </w:rPr>
            <w:drawing>
              <wp:inline distT="0" distB="0" distL="0" distR="0" wp14:anchorId="19BD0F12" wp14:editId="04F7E2E9">
                <wp:extent cx="1431925" cy="845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31925" cy="845185"/>
                        </a:xfrm>
                        <a:prstGeom prst="rect">
                          <a:avLst/>
                        </a:prstGeom>
                      </pic:spPr>
                    </pic:pic>
                  </a:graphicData>
                </a:graphic>
              </wp:inline>
            </w:drawing>
          </w:r>
        </w:p>
      </w:tc>
      <w:tc>
        <w:tcPr>
          <w:tcW w:w="3969" w:type="dxa"/>
          <w:vAlign w:val="center"/>
          <w:hideMark/>
        </w:tcPr>
        <w:p w14:paraId="6B84AE71" w14:textId="77777777" w:rsidR="00E61807" w:rsidRPr="00413BCB" w:rsidRDefault="00E61807" w:rsidP="00E61807">
          <w:pPr>
            <w:tabs>
              <w:tab w:val="center" w:pos="4153"/>
              <w:tab w:val="right" w:pos="8306"/>
            </w:tabs>
            <w:spacing w:before="60" w:line="256" w:lineRule="auto"/>
            <w:rPr>
              <w:rFonts w:eastAsia="Times New Roman" w:cs="Arial"/>
              <w:b/>
              <w:bCs/>
              <w:szCs w:val="18"/>
              <w:lang w:eastAsia="en-GB"/>
            </w:rPr>
          </w:pPr>
        </w:p>
        <w:p w14:paraId="5C251DC2" w14:textId="77777777" w:rsidR="00E61807" w:rsidRPr="00413BCB" w:rsidRDefault="00E61807" w:rsidP="00E61807">
          <w:pPr>
            <w:tabs>
              <w:tab w:val="center" w:pos="4153"/>
              <w:tab w:val="right" w:pos="8306"/>
            </w:tabs>
            <w:spacing w:before="60" w:line="256" w:lineRule="auto"/>
            <w:rPr>
              <w:rFonts w:eastAsia="Times New Roman" w:cs="Arial"/>
              <w:bCs/>
              <w:szCs w:val="18"/>
              <w:lang w:eastAsia="en-GB"/>
            </w:rPr>
          </w:pPr>
          <w:r w:rsidRPr="00413BCB">
            <w:rPr>
              <w:rFonts w:eastAsia="Times New Roman" w:cs="Arial"/>
              <w:b/>
              <w:bCs/>
              <w:szCs w:val="18"/>
              <w:lang w:eastAsia="en-GB"/>
            </w:rPr>
            <w:t>LGA Resources Board</w:t>
          </w:r>
          <w:r w:rsidRPr="00413BCB">
            <w:rPr>
              <w:rFonts w:eastAsia="Times New Roman" w:cs="Arial"/>
              <w:bCs/>
              <w:szCs w:val="18"/>
              <w:lang w:eastAsia="en-GB"/>
            </w:rPr>
            <w:t xml:space="preserve"> </w:t>
          </w:r>
        </w:p>
        <w:p w14:paraId="16F38D4C" w14:textId="77777777" w:rsidR="00E61807" w:rsidRPr="00413BCB" w:rsidRDefault="00E61807" w:rsidP="00E61807">
          <w:pPr>
            <w:tabs>
              <w:tab w:val="center" w:pos="4153"/>
              <w:tab w:val="right" w:pos="8306"/>
            </w:tabs>
            <w:spacing w:line="256" w:lineRule="auto"/>
            <w:rPr>
              <w:rFonts w:eastAsia="Times New Roman" w:cs="Arial"/>
              <w:b/>
              <w:i/>
              <w:szCs w:val="18"/>
              <w:lang w:eastAsia="en-GB"/>
            </w:rPr>
          </w:pPr>
          <w:r>
            <w:rPr>
              <w:rFonts w:eastAsia="Times New Roman" w:cs="Arial"/>
              <w:bCs/>
              <w:szCs w:val="18"/>
              <w:lang w:eastAsia="en-GB"/>
            </w:rPr>
            <w:t>3 June</w:t>
          </w:r>
          <w:r w:rsidRPr="00413BCB">
            <w:rPr>
              <w:rFonts w:eastAsia="Times New Roman" w:cs="Arial"/>
              <w:bCs/>
              <w:szCs w:val="18"/>
              <w:lang w:eastAsia="en-GB"/>
            </w:rPr>
            <w:t xml:space="preserve"> </w:t>
          </w:r>
          <w:r w:rsidRPr="00413BCB">
            <w:rPr>
              <w:rFonts w:eastAsia="Times New Roman" w:cs="Arial"/>
              <w:szCs w:val="18"/>
              <w:lang w:eastAsia="en-GB"/>
            </w:rPr>
            <w:t>2021</w:t>
          </w:r>
        </w:p>
      </w:tc>
    </w:tr>
  </w:tbl>
  <w:p w14:paraId="279F2B2E" w14:textId="77777777" w:rsidR="00E61807" w:rsidRDefault="00E61807" w:rsidP="00E61807">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578F"/>
    <w:multiLevelType w:val="multilevel"/>
    <w:tmpl w:val="8A5EE0B8"/>
    <w:lvl w:ilvl="0">
      <w:start w:val="1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DE69FB"/>
    <w:multiLevelType w:val="hybridMultilevel"/>
    <w:tmpl w:val="81DA04C0"/>
    <w:lvl w:ilvl="0" w:tplc="08090001">
      <w:start w:val="1"/>
      <w:numFmt w:val="bullet"/>
      <w:lvlText w:val=""/>
      <w:lvlJc w:val="left"/>
      <w:pPr>
        <w:ind w:left="1803" w:hanging="360"/>
      </w:pPr>
      <w:rPr>
        <w:rFonts w:ascii="Symbol" w:hAnsi="Symbol" w:hint="default"/>
      </w:rPr>
    </w:lvl>
    <w:lvl w:ilvl="1" w:tplc="08090003" w:tentative="1">
      <w:start w:val="1"/>
      <w:numFmt w:val="bullet"/>
      <w:lvlText w:val="o"/>
      <w:lvlJc w:val="left"/>
      <w:pPr>
        <w:ind w:left="2523" w:hanging="360"/>
      </w:pPr>
      <w:rPr>
        <w:rFonts w:ascii="Courier New" w:hAnsi="Courier New" w:cs="Courier New" w:hint="default"/>
      </w:rPr>
    </w:lvl>
    <w:lvl w:ilvl="2" w:tplc="08090005" w:tentative="1">
      <w:start w:val="1"/>
      <w:numFmt w:val="bullet"/>
      <w:lvlText w:val=""/>
      <w:lvlJc w:val="left"/>
      <w:pPr>
        <w:ind w:left="3243" w:hanging="360"/>
      </w:pPr>
      <w:rPr>
        <w:rFonts w:ascii="Wingdings" w:hAnsi="Wingdings" w:hint="default"/>
      </w:rPr>
    </w:lvl>
    <w:lvl w:ilvl="3" w:tplc="08090001" w:tentative="1">
      <w:start w:val="1"/>
      <w:numFmt w:val="bullet"/>
      <w:lvlText w:val=""/>
      <w:lvlJc w:val="left"/>
      <w:pPr>
        <w:ind w:left="3963" w:hanging="360"/>
      </w:pPr>
      <w:rPr>
        <w:rFonts w:ascii="Symbol" w:hAnsi="Symbol" w:hint="default"/>
      </w:rPr>
    </w:lvl>
    <w:lvl w:ilvl="4" w:tplc="08090003" w:tentative="1">
      <w:start w:val="1"/>
      <w:numFmt w:val="bullet"/>
      <w:lvlText w:val="o"/>
      <w:lvlJc w:val="left"/>
      <w:pPr>
        <w:ind w:left="4683" w:hanging="360"/>
      </w:pPr>
      <w:rPr>
        <w:rFonts w:ascii="Courier New" w:hAnsi="Courier New" w:cs="Courier New" w:hint="default"/>
      </w:rPr>
    </w:lvl>
    <w:lvl w:ilvl="5" w:tplc="08090005" w:tentative="1">
      <w:start w:val="1"/>
      <w:numFmt w:val="bullet"/>
      <w:lvlText w:val=""/>
      <w:lvlJc w:val="left"/>
      <w:pPr>
        <w:ind w:left="5403" w:hanging="360"/>
      </w:pPr>
      <w:rPr>
        <w:rFonts w:ascii="Wingdings" w:hAnsi="Wingdings" w:hint="default"/>
      </w:rPr>
    </w:lvl>
    <w:lvl w:ilvl="6" w:tplc="08090001" w:tentative="1">
      <w:start w:val="1"/>
      <w:numFmt w:val="bullet"/>
      <w:lvlText w:val=""/>
      <w:lvlJc w:val="left"/>
      <w:pPr>
        <w:ind w:left="6123" w:hanging="360"/>
      </w:pPr>
      <w:rPr>
        <w:rFonts w:ascii="Symbol" w:hAnsi="Symbol" w:hint="default"/>
      </w:rPr>
    </w:lvl>
    <w:lvl w:ilvl="7" w:tplc="08090003" w:tentative="1">
      <w:start w:val="1"/>
      <w:numFmt w:val="bullet"/>
      <w:lvlText w:val="o"/>
      <w:lvlJc w:val="left"/>
      <w:pPr>
        <w:ind w:left="6843" w:hanging="360"/>
      </w:pPr>
      <w:rPr>
        <w:rFonts w:ascii="Courier New" w:hAnsi="Courier New" w:cs="Courier New" w:hint="default"/>
      </w:rPr>
    </w:lvl>
    <w:lvl w:ilvl="8" w:tplc="08090005" w:tentative="1">
      <w:start w:val="1"/>
      <w:numFmt w:val="bullet"/>
      <w:lvlText w:val=""/>
      <w:lvlJc w:val="left"/>
      <w:pPr>
        <w:ind w:left="7563" w:hanging="360"/>
      </w:pPr>
      <w:rPr>
        <w:rFonts w:ascii="Wingdings" w:hAnsi="Wingdings" w:hint="default"/>
      </w:rPr>
    </w:lvl>
  </w:abstractNum>
  <w:abstractNum w:abstractNumId="2" w15:restartNumberingAfterBreak="0">
    <w:nsid w:val="0F891A7D"/>
    <w:multiLevelType w:val="multilevel"/>
    <w:tmpl w:val="93D01CE2"/>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B848FE"/>
    <w:multiLevelType w:val="multilevel"/>
    <w:tmpl w:val="A954917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EF1B55"/>
    <w:multiLevelType w:val="multilevel"/>
    <w:tmpl w:val="64520804"/>
    <w:lvl w:ilvl="0">
      <w:start w:val="17"/>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1B622BC1"/>
    <w:multiLevelType w:val="hybridMultilevel"/>
    <w:tmpl w:val="1DC44A88"/>
    <w:lvl w:ilvl="0" w:tplc="251CF8BC">
      <w:start w:val="1"/>
      <w:numFmt w:val="bullet"/>
      <w:pStyle w:val="Bulletundernumberedlist"/>
      <w:lvlText w:val=""/>
      <w:lvlJc w:val="left"/>
      <w:pPr>
        <w:tabs>
          <w:tab w:val="num" w:pos="717"/>
        </w:tabs>
        <w:ind w:left="714" w:hanging="357"/>
      </w:pPr>
      <w:rPr>
        <w:rFonts w:ascii="Symbol" w:hAnsi="Symbol" w:hint="default"/>
        <w:sz w:val="22"/>
      </w:rPr>
    </w:lvl>
    <w:lvl w:ilvl="1" w:tplc="EDFA206C">
      <w:numFmt w:val="decimal"/>
      <w:lvlText w:val=""/>
      <w:lvlJc w:val="left"/>
    </w:lvl>
    <w:lvl w:ilvl="2" w:tplc="319E0B94">
      <w:numFmt w:val="decimal"/>
      <w:lvlText w:val=""/>
      <w:lvlJc w:val="left"/>
    </w:lvl>
    <w:lvl w:ilvl="3" w:tplc="929E615C">
      <w:numFmt w:val="decimal"/>
      <w:lvlText w:val=""/>
      <w:lvlJc w:val="left"/>
    </w:lvl>
    <w:lvl w:ilvl="4" w:tplc="60D2C114">
      <w:numFmt w:val="decimal"/>
      <w:lvlText w:val=""/>
      <w:lvlJc w:val="left"/>
    </w:lvl>
    <w:lvl w:ilvl="5" w:tplc="9EF466D8">
      <w:numFmt w:val="decimal"/>
      <w:lvlText w:val=""/>
      <w:lvlJc w:val="left"/>
    </w:lvl>
    <w:lvl w:ilvl="6" w:tplc="D26ABD76">
      <w:numFmt w:val="decimal"/>
      <w:lvlText w:val=""/>
      <w:lvlJc w:val="left"/>
    </w:lvl>
    <w:lvl w:ilvl="7" w:tplc="06B25788">
      <w:numFmt w:val="decimal"/>
      <w:lvlText w:val=""/>
      <w:lvlJc w:val="left"/>
    </w:lvl>
    <w:lvl w:ilvl="8" w:tplc="7C8EEA14">
      <w:numFmt w:val="decimal"/>
      <w:lvlText w:val=""/>
      <w:lvlJc w:val="left"/>
    </w:lvl>
  </w:abstractNum>
  <w:abstractNum w:abstractNumId="6" w15:restartNumberingAfterBreak="0">
    <w:nsid w:val="1C2C7156"/>
    <w:multiLevelType w:val="multilevel"/>
    <w:tmpl w:val="4A8C580C"/>
    <w:lvl w:ilvl="0">
      <w:start w:val="16"/>
      <w:numFmt w:val="decimal"/>
      <w:lvlText w:val="%1"/>
      <w:lvlJc w:val="left"/>
      <w:pPr>
        <w:ind w:left="420" w:hanging="420"/>
      </w:pPr>
      <w:rPr>
        <w:rFonts w:hint="default"/>
      </w:rPr>
    </w:lvl>
    <w:lvl w:ilvl="1">
      <w:start w:val="1"/>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7" w15:restartNumberingAfterBreak="0">
    <w:nsid w:val="215C06E8"/>
    <w:multiLevelType w:val="multilevel"/>
    <w:tmpl w:val="3A72A538"/>
    <w:lvl w:ilvl="0">
      <w:start w:val="1"/>
      <w:numFmt w:val="decimal"/>
      <w:lvlText w:val="%1."/>
      <w:lvlJc w:val="left"/>
      <w:pPr>
        <w:ind w:left="1920" w:hanging="360"/>
      </w:pPr>
      <w:rPr>
        <w:rFonts w:ascii="Arial" w:hAnsi="Arial" w:cs="Arial" w:hint="default"/>
        <w:b w:val="0"/>
        <w:i w:val="0"/>
        <w:sz w:val="22"/>
        <w:szCs w:val="22"/>
      </w:rPr>
    </w:lvl>
    <w:lvl w:ilvl="1">
      <w:start w:val="1"/>
      <w:numFmt w:val="bullet"/>
      <w:lvlText w:val=""/>
      <w:lvlJc w:val="left"/>
      <w:pPr>
        <w:ind w:left="547" w:hanging="547"/>
      </w:pPr>
      <w:rPr>
        <w:rFonts w:ascii="Symbol" w:hAnsi="Symbol" w:hint="default"/>
        <w:b w:val="0"/>
        <w:bCs w:val="0"/>
      </w:rPr>
    </w:lvl>
    <w:lvl w:ilvl="2">
      <w:start w:val="1"/>
      <w:numFmt w:val="decimal"/>
      <w:lvlText w:val="%1.%2.%3."/>
      <w:lvlJc w:val="left"/>
      <w:pPr>
        <w:ind w:left="1871" w:hanging="791"/>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2393772B"/>
    <w:multiLevelType w:val="multilevel"/>
    <w:tmpl w:val="A61AC686"/>
    <w:lvl w:ilvl="0">
      <w:start w:val="1"/>
      <w:numFmt w:val="decimal"/>
      <w:lvlText w:val="%1."/>
      <w:lvlJc w:val="left"/>
      <w:pPr>
        <w:ind w:left="1920" w:hanging="360"/>
      </w:pPr>
      <w:rPr>
        <w:rFonts w:ascii="Arial" w:hAnsi="Arial" w:cs="Arial" w:hint="default"/>
        <w:b w:val="0"/>
        <w:i w:val="0"/>
        <w:sz w:val="22"/>
        <w:szCs w:val="22"/>
      </w:rPr>
    </w:lvl>
    <w:lvl w:ilvl="1">
      <w:start w:val="1"/>
      <w:numFmt w:val="decimal"/>
      <w:lvlText w:val="%2."/>
      <w:lvlJc w:val="left"/>
      <w:pPr>
        <w:ind w:left="547" w:hanging="547"/>
      </w:pPr>
      <w:rPr>
        <w:rFonts w:ascii="Arial" w:eastAsia="Times New Roman" w:hAnsi="Arial" w:cs="Arial"/>
        <w:b w:val="0"/>
        <w:bCs w:val="0"/>
      </w:rPr>
    </w:lvl>
    <w:lvl w:ilvl="2">
      <w:start w:val="1"/>
      <w:numFmt w:val="decimal"/>
      <w:lvlText w:val="%1.%2.%3."/>
      <w:lvlJc w:val="left"/>
      <w:pPr>
        <w:ind w:left="1871" w:hanging="791"/>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273E3CBF"/>
    <w:multiLevelType w:val="multilevel"/>
    <w:tmpl w:val="8B362D5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6B02A9"/>
    <w:multiLevelType w:val="hybridMultilevel"/>
    <w:tmpl w:val="99D29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97C98"/>
    <w:multiLevelType w:val="multilevel"/>
    <w:tmpl w:val="57BC4D0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1170E1"/>
    <w:multiLevelType w:val="multilevel"/>
    <w:tmpl w:val="27FC5012"/>
    <w:lvl w:ilvl="0">
      <w:start w:val="3"/>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13" w15:restartNumberingAfterBreak="0">
    <w:nsid w:val="2F132427"/>
    <w:multiLevelType w:val="hybridMultilevel"/>
    <w:tmpl w:val="E392D43E"/>
    <w:lvl w:ilvl="0" w:tplc="3FCCE132">
      <w:start w:val="6"/>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101126"/>
    <w:multiLevelType w:val="multilevel"/>
    <w:tmpl w:val="7820FD10"/>
    <w:lvl w:ilvl="0">
      <w:start w:val="16"/>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4105EF"/>
    <w:multiLevelType w:val="hybridMultilevel"/>
    <w:tmpl w:val="B8C0362C"/>
    <w:lvl w:ilvl="0" w:tplc="860C00E4">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054BBF"/>
    <w:multiLevelType w:val="multilevel"/>
    <w:tmpl w:val="5D18BCF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B1417E"/>
    <w:multiLevelType w:val="hybridMultilevel"/>
    <w:tmpl w:val="351267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F9B440F"/>
    <w:multiLevelType w:val="hybridMultilevel"/>
    <w:tmpl w:val="FFFFFFFF"/>
    <w:lvl w:ilvl="0" w:tplc="8FB6E3E4">
      <w:start w:val="1"/>
      <w:numFmt w:val="decimal"/>
      <w:lvlText w:val="%1."/>
      <w:lvlJc w:val="left"/>
      <w:pPr>
        <w:ind w:left="720" w:hanging="360"/>
      </w:pPr>
    </w:lvl>
    <w:lvl w:ilvl="1" w:tplc="33E8D9F6">
      <w:start w:val="1"/>
      <w:numFmt w:val="lowerLetter"/>
      <w:lvlText w:val="%2."/>
      <w:lvlJc w:val="left"/>
      <w:pPr>
        <w:ind w:left="1440" w:hanging="360"/>
      </w:pPr>
    </w:lvl>
    <w:lvl w:ilvl="2" w:tplc="46A6A3CE">
      <w:start w:val="1"/>
      <w:numFmt w:val="lowerRoman"/>
      <w:lvlText w:val="%3."/>
      <w:lvlJc w:val="right"/>
      <w:pPr>
        <w:ind w:left="2160" w:hanging="180"/>
      </w:pPr>
    </w:lvl>
    <w:lvl w:ilvl="3" w:tplc="9196BF16">
      <w:start w:val="1"/>
      <w:numFmt w:val="decimal"/>
      <w:lvlText w:val="%4."/>
      <w:lvlJc w:val="left"/>
      <w:pPr>
        <w:ind w:left="2880" w:hanging="360"/>
      </w:pPr>
    </w:lvl>
    <w:lvl w:ilvl="4" w:tplc="223224BA">
      <w:start w:val="1"/>
      <w:numFmt w:val="lowerLetter"/>
      <w:lvlText w:val="%5."/>
      <w:lvlJc w:val="left"/>
      <w:pPr>
        <w:ind w:left="3600" w:hanging="360"/>
      </w:pPr>
    </w:lvl>
    <w:lvl w:ilvl="5" w:tplc="4DF8AA7E">
      <w:start w:val="1"/>
      <w:numFmt w:val="lowerRoman"/>
      <w:lvlText w:val="%6."/>
      <w:lvlJc w:val="right"/>
      <w:pPr>
        <w:ind w:left="4320" w:hanging="180"/>
      </w:pPr>
    </w:lvl>
    <w:lvl w:ilvl="6" w:tplc="2196D732">
      <w:start w:val="1"/>
      <w:numFmt w:val="decimal"/>
      <w:lvlText w:val="%7."/>
      <w:lvlJc w:val="left"/>
      <w:pPr>
        <w:ind w:left="5040" w:hanging="360"/>
      </w:pPr>
    </w:lvl>
    <w:lvl w:ilvl="7" w:tplc="4D262292">
      <w:start w:val="1"/>
      <w:numFmt w:val="lowerLetter"/>
      <w:lvlText w:val="%8."/>
      <w:lvlJc w:val="left"/>
      <w:pPr>
        <w:ind w:left="5760" w:hanging="360"/>
      </w:pPr>
    </w:lvl>
    <w:lvl w:ilvl="8" w:tplc="AE6A87AA">
      <w:start w:val="1"/>
      <w:numFmt w:val="lowerRoman"/>
      <w:lvlText w:val="%9."/>
      <w:lvlJc w:val="right"/>
      <w:pPr>
        <w:ind w:left="6480" w:hanging="180"/>
      </w:pPr>
    </w:lvl>
  </w:abstractNum>
  <w:abstractNum w:abstractNumId="19" w15:restartNumberingAfterBreak="0">
    <w:nsid w:val="5B5B7CBB"/>
    <w:multiLevelType w:val="hybridMultilevel"/>
    <w:tmpl w:val="7132060A"/>
    <w:lvl w:ilvl="0" w:tplc="27D0D14A">
      <w:start w:val="1"/>
      <w:numFmt w:val="decimal"/>
      <w:lvlText w:val="%1."/>
      <w:lvlJc w:val="left"/>
      <w:pPr>
        <w:ind w:left="1080" w:hanging="360"/>
      </w:pPr>
      <w:rPr>
        <w:rFonts w:ascii="Arial" w:eastAsiaTheme="minorHAnsi" w:hAnsi="Arial"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17210DE"/>
    <w:multiLevelType w:val="hybridMultilevel"/>
    <w:tmpl w:val="96C8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08473A"/>
    <w:multiLevelType w:val="multilevel"/>
    <w:tmpl w:val="596CFBD2"/>
    <w:lvl w:ilvl="0">
      <w:start w:val="4"/>
      <w:numFmt w:val="decimal"/>
      <w:lvlText w:val="%1"/>
      <w:lvlJc w:val="left"/>
      <w:pPr>
        <w:ind w:left="360" w:hanging="360"/>
      </w:pPr>
      <w:rPr>
        <w:rFonts w:hint="default"/>
      </w:rPr>
    </w:lvl>
    <w:lvl w:ilvl="1">
      <w:start w:val="1"/>
      <w:numFmt w:val="decimal"/>
      <w:lvlText w:val="%1.%2"/>
      <w:lvlJc w:val="left"/>
      <w:pPr>
        <w:ind w:left="4451" w:hanging="360"/>
      </w:pPr>
      <w:rPr>
        <w:rFonts w:hint="default"/>
      </w:rPr>
    </w:lvl>
    <w:lvl w:ilvl="2">
      <w:start w:val="1"/>
      <w:numFmt w:val="decimal"/>
      <w:lvlText w:val="%1.%2.%3"/>
      <w:lvlJc w:val="left"/>
      <w:pPr>
        <w:ind w:left="8902" w:hanging="720"/>
      </w:pPr>
      <w:rPr>
        <w:rFonts w:hint="default"/>
      </w:rPr>
    </w:lvl>
    <w:lvl w:ilvl="3">
      <w:start w:val="1"/>
      <w:numFmt w:val="decimal"/>
      <w:lvlText w:val="%1.%2.%3.%4"/>
      <w:lvlJc w:val="left"/>
      <w:pPr>
        <w:ind w:left="12993" w:hanging="720"/>
      </w:pPr>
      <w:rPr>
        <w:rFonts w:hint="default"/>
      </w:rPr>
    </w:lvl>
    <w:lvl w:ilvl="4">
      <w:start w:val="1"/>
      <w:numFmt w:val="decimal"/>
      <w:lvlText w:val="%1.%2.%3.%4.%5"/>
      <w:lvlJc w:val="left"/>
      <w:pPr>
        <w:ind w:left="17444" w:hanging="1080"/>
      </w:pPr>
      <w:rPr>
        <w:rFonts w:hint="default"/>
      </w:rPr>
    </w:lvl>
    <w:lvl w:ilvl="5">
      <w:start w:val="1"/>
      <w:numFmt w:val="decimal"/>
      <w:lvlText w:val="%1.%2.%3.%4.%5.%6"/>
      <w:lvlJc w:val="left"/>
      <w:pPr>
        <w:ind w:left="21535" w:hanging="1080"/>
      </w:pPr>
      <w:rPr>
        <w:rFonts w:hint="default"/>
      </w:rPr>
    </w:lvl>
    <w:lvl w:ilvl="6">
      <w:start w:val="1"/>
      <w:numFmt w:val="decimal"/>
      <w:lvlText w:val="%1.%2.%3.%4.%5.%6.%7"/>
      <w:lvlJc w:val="left"/>
      <w:pPr>
        <w:ind w:left="25986" w:hanging="1440"/>
      </w:pPr>
      <w:rPr>
        <w:rFonts w:hint="default"/>
      </w:rPr>
    </w:lvl>
    <w:lvl w:ilvl="7">
      <w:start w:val="1"/>
      <w:numFmt w:val="decimal"/>
      <w:lvlText w:val="%1.%2.%3.%4.%5.%6.%7.%8"/>
      <w:lvlJc w:val="left"/>
      <w:pPr>
        <w:ind w:left="30077" w:hanging="1440"/>
      </w:pPr>
      <w:rPr>
        <w:rFonts w:hint="default"/>
      </w:rPr>
    </w:lvl>
    <w:lvl w:ilvl="8">
      <w:start w:val="1"/>
      <w:numFmt w:val="decimal"/>
      <w:lvlText w:val="%1.%2.%3.%4.%5.%6.%7.%8.%9"/>
      <w:lvlJc w:val="left"/>
      <w:pPr>
        <w:ind w:left="-31008" w:hanging="1800"/>
      </w:pPr>
      <w:rPr>
        <w:rFonts w:hint="default"/>
      </w:rPr>
    </w:lvl>
  </w:abstractNum>
  <w:abstractNum w:abstractNumId="22" w15:restartNumberingAfterBreak="0">
    <w:nsid w:val="6BDF2424"/>
    <w:multiLevelType w:val="hybridMultilevel"/>
    <w:tmpl w:val="CE02C9A2"/>
    <w:lvl w:ilvl="0" w:tplc="9A24D69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BE27DAD"/>
    <w:multiLevelType w:val="hybridMultilevel"/>
    <w:tmpl w:val="607E28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3706B92"/>
    <w:multiLevelType w:val="multilevel"/>
    <w:tmpl w:val="1B50117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B065C7"/>
    <w:multiLevelType w:val="multilevel"/>
    <w:tmpl w:val="6604028C"/>
    <w:lvl w:ilvl="0">
      <w:start w:val="18"/>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F15D2E"/>
    <w:multiLevelType w:val="hybridMultilevel"/>
    <w:tmpl w:val="EB606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D43854"/>
    <w:multiLevelType w:val="hybridMultilevel"/>
    <w:tmpl w:val="576A0A5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8"/>
  </w:num>
  <w:num w:numId="2">
    <w:abstractNumId w:val="5"/>
  </w:num>
  <w:num w:numId="3">
    <w:abstractNumId w:val="21"/>
  </w:num>
  <w:num w:numId="4">
    <w:abstractNumId w:val="13"/>
  </w:num>
  <w:num w:numId="5">
    <w:abstractNumId w:val="19"/>
  </w:num>
  <w:num w:numId="6">
    <w:abstractNumId w:val="12"/>
  </w:num>
  <w:num w:numId="7">
    <w:abstractNumId w:val="6"/>
  </w:num>
  <w:num w:numId="8">
    <w:abstractNumId w:val="14"/>
  </w:num>
  <w:num w:numId="9">
    <w:abstractNumId w:val="25"/>
  </w:num>
  <w:num w:numId="10">
    <w:abstractNumId w:val="15"/>
  </w:num>
  <w:num w:numId="11">
    <w:abstractNumId w:val="0"/>
  </w:num>
  <w:num w:numId="12">
    <w:abstractNumId w:val="24"/>
  </w:num>
  <w:num w:numId="13">
    <w:abstractNumId w:val="1"/>
  </w:num>
  <w:num w:numId="14">
    <w:abstractNumId w:val="11"/>
  </w:num>
  <w:num w:numId="15">
    <w:abstractNumId w:val="16"/>
  </w:num>
  <w:num w:numId="16">
    <w:abstractNumId w:val="2"/>
  </w:num>
  <w:num w:numId="17">
    <w:abstractNumId w:val="20"/>
  </w:num>
  <w:num w:numId="18">
    <w:abstractNumId w:val="3"/>
  </w:num>
  <w:num w:numId="19">
    <w:abstractNumId w:val="9"/>
  </w:num>
  <w:num w:numId="20">
    <w:abstractNumId w:val="10"/>
  </w:num>
  <w:num w:numId="21">
    <w:abstractNumId w:val="22"/>
  </w:num>
  <w:num w:numId="22">
    <w:abstractNumId w:val="27"/>
  </w:num>
  <w:num w:numId="23">
    <w:abstractNumId w:val="26"/>
  </w:num>
  <w:num w:numId="24">
    <w:abstractNumId w:val="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8"/>
  </w:num>
  <w:num w:numId="2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0161"/>
    <w:rsid w:val="00000D14"/>
    <w:rsid w:val="000010A2"/>
    <w:rsid w:val="000015B0"/>
    <w:rsid w:val="00001CD6"/>
    <w:rsid w:val="00001E20"/>
    <w:rsid w:val="00001EF3"/>
    <w:rsid w:val="000027A8"/>
    <w:rsid w:val="00002A93"/>
    <w:rsid w:val="00002C9F"/>
    <w:rsid w:val="00003916"/>
    <w:rsid w:val="00005147"/>
    <w:rsid w:val="000052D3"/>
    <w:rsid w:val="0000586D"/>
    <w:rsid w:val="00005A15"/>
    <w:rsid w:val="00005B6D"/>
    <w:rsid w:val="00005ED5"/>
    <w:rsid w:val="000068C1"/>
    <w:rsid w:val="00006D20"/>
    <w:rsid w:val="00006E3F"/>
    <w:rsid w:val="00007944"/>
    <w:rsid w:val="00007F05"/>
    <w:rsid w:val="00007F19"/>
    <w:rsid w:val="00010212"/>
    <w:rsid w:val="00010EC4"/>
    <w:rsid w:val="000114A7"/>
    <w:rsid w:val="000115A4"/>
    <w:rsid w:val="00011727"/>
    <w:rsid w:val="00011B80"/>
    <w:rsid w:val="00012156"/>
    <w:rsid w:val="00012338"/>
    <w:rsid w:val="000123E8"/>
    <w:rsid w:val="0001297C"/>
    <w:rsid w:val="00012ADA"/>
    <w:rsid w:val="00012FA5"/>
    <w:rsid w:val="000147FD"/>
    <w:rsid w:val="0001496A"/>
    <w:rsid w:val="00016097"/>
    <w:rsid w:val="0001631E"/>
    <w:rsid w:val="00016BE9"/>
    <w:rsid w:val="000175CC"/>
    <w:rsid w:val="00017EAC"/>
    <w:rsid w:val="00020042"/>
    <w:rsid w:val="000204E3"/>
    <w:rsid w:val="00021759"/>
    <w:rsid w:val="0002328F"/>
    <w:rsid w:val="000232B8"/>
    <w:rsid w:val="0002338D"/>
    <w:rsid w:val="00023C36"/>
    <w:rsid w:val="00023F15"/>
    <w:rsid w:val="00023FC2"/>
    <w:rsid w:val="000240E7"/>
    <w:rsid w:val="00024258"/>
    <w:rsid w:val="00024CEB"/>
    <w:rsid w:val="00024F5D"/>
    <w:rsid w:val="00025333"/>
    <w:rsid w:val="000260FA"/>
    <w:rsid w:val="000262CE"/>
    <w:rsid w:val="0002658B"/>
    <w:rsid w:val="000268C8"/>
    <w:rsid w:val="00026AF5"/>
    <w:rsid w:val="00027906"/>
    <w:rsid w:val="00027C78"/>
    <w:rsid w:val="0003027B"/>
    <w:rsid w:val="00030390"/>
    <w:rsid w:val="000306A0"/>
    <w:rsid w:val="00030A23"/>
    <w:rsid w:val="00030E16"/>
    <w:rsid w:val="0003134D"/>
    <w:rsid w:val="00031420"/>
    <w:rsid w:val="0003227A"/>
    <w:rsid w:val="0003227B"/>
    <w:rsid w:val="0003275F"/>
    <w:rsid w:val="00032825"/>
    <w:rsid w:val="000328A8"/>
    <w:rsid w:val="00032AAF"/>
    <w:rsid w:val="00032DE4"/>
    <w:rsid w:val="00032FCA"/>
    <w:rsid w:val="00033FA5"/>
    <w:rsid w:val="000344B0"/>
    <w:rsid w:val="00034C6E"/>
    <w:rsid w:val="00034D28"/>
    <w:rsid w:val="00036CF1"/>
    <w:rsid w:val="00037380"/>
    <w:rsid w:val="000375D5"/>
    <w:rsid w:val="000376DB"/>
    <w:rsid w:val="00037778"/>
    <w:rsid w:val="000377AF"/>
    <w:rsid w:val="000378D9"/>
    <w:rsid w:val="00040388"/>
    <w:rsid w:val="000411B8"/>
    <w:rsid w:val="000411D7"/>
    <w:rsid w:val="00041E77"/>
    <w:rsid w:val="00042449"/>
    <w:rsid w:val="00042BB6"/>
    <w:rsid w:val="00042CDA"/>
    <w:rsid w:val="00043097"/>
    <w:rsid w:val="000434E4"/>
    <w:rsid w:val="00043E20"/>
    <w:rsid w:val="000440FC"/>
    <w:rsid w:val="00044145"/>
    <w:rsid w:val="00044AE0"/>
    <w:rsid w:val="00044B18"/>
    <w:rsid w:val="000450EB"/>
    <w:rsid w:val="000451C0"/>
    <w:rsid w:val="00045506"/>
    <w:rsid w:val="00045950"/>
    <w:rsid w:val="00045A46"/>
    <w:rsid w:val="00045C49"/>
    <w:rsid w:val="00045D2D"/>
    <w:rsid w:val="00045EEA"/>
    <w:rsid w:val="000464FC"/>
    <w:rsid w:val="000467C8"/>
    <w:rsid w:val="00046CC7"/>
    <w:rsid w:val="00046D9A"/>
    <w:rsid w:val="00047CD5"/>
    <w:rsid w:val="00050842"/>
    <w:rsid w:val="000510CF"/>
    <w:rsid w:val="0005127C"/>
    <w:rsid w:val="000514BC"/>
    <w:rsid w:val="00051863"/>
    <w:rsid w:val="00051ACE"/>
    <w:rsid w:val="00052623"/>
    <w:rsid w:val="000528FD"/>
    <w:rsid w:val="0005311E"/>
    <w:rsid w:val="0005339D"/>
    <w:rsid w:val="0005346C"/>
    <w:rsid w:val="000537F7"/>
    <w:rsid w:val="00053F6F"/>
    <w:rsid w:val="00054B1D"/>
    <w:rsid w:val="00055212"/>
    <w:rsid w:val="000552B8"/>
    <w:rsid w:val="0005691D"/>
    <w:rsid w:val="00056FA7"/>
    <w:rsid w:val="000570ED"/>
    <w:rsid w:val="00057819"/>
    <w:rsid w:val="00057C55"/>
    <w:rsid w:val="0006026E"/>
    <w:rsid w:val="000606A7"/>
    <w:rsid w:val="00061012"/>
    <w:rsid w:val="000613EC"/>
    <w:rsid w:val="00061BE8"/>
    <w:rsid w:val="000627B5"/>
    <w:rsid w:val="00063355"/>
    <w:rsid w:val="000637D0"/>
    <w:rsid w:val="00063AB8"/>
    <w:rsid w:val="00063D06"/>
    <w:rsid w:val="00064641"/>
    <w:rsid w:val="00064689"/>
    <w:rsid w:val="00064771"/>
    <w:rsid w:val="00064B11"/>
    <w:rsid w:val="00064C95"/>
    <w:rsid w:val="00066134"/>
    <w:rsid w:val="00066707"/>
    <w:rsid w:val="00066AE4"/>
    <w:rsid w:val="00066D90"/>
    <w:rsid w:val="00066E42"/>
    <w:rsid w:val="0006783E"/>
    <w:rsid w:val="00067ABA"/>
    <w:rsid w:val="000701E0"/>
    <w:rsid w:val="00070661"/>
    <w:rsid w:val="00070948"/>
    <w:rsid w:val="00072563"/>
    <w:rsid w:val="000737C7"/>
    <w:rsid w:val="00073BD2"/>
    <w:rsid w:val="00073ECD"/>
    <w:rsid w:val="0007420F"/>
    <w:rsid w:val="00075EC9"/>
    <w:rsid w:val="00076625"/>
    <w:rsid w:val="00076BD7"/>
    <w:rsid w:val="000779F7"/>
    <w:rsid w:val="00080092"/>
    <w:rsid w:val="0008066B"/>
    <w:rsid w:val="00080828"/>
    <w:rsid w:val="00080A80"/>
    <w:rsid w:val="00081F1A"/>
    <w:rsid w:val="00082154"/>
    <w:rsid w:val="00082BFF"/>
    <w:rsid w:val="00082F38"/>
    <w:rsid w:val="00083069"/>
    <w:rsid w:val="000832AF"/>
    <w:rsid w:val="000833D9"/>
    <w:rsid w:val="00083B56"/>
    <w:rsid w:val="0008421B"/>
    <w:rsid w:val="00084DD7"/>
    <w:rsid w:val="000857DC"/>
    <w:rsid w:val="000857F9"/>
    <w:rsid w:val="00085939"/>
    <w:rsid w:val="00085A7F"/>
    <w:rsid w:val="00085E47"/>
    <w:rsid w:val="00086244"/>
    <w:rsid w:val="00086830"/>
    <w:rsid w:val="000870C3"/>
    <w:rsid w:val="00087419"/>
    <w:rsid w:val="00087B1C"/>
    <w:rsid w:val="000909E0"/>
    <w:rsid w:val="00090C50"/>
    <w:rsid w:val="000912A0"/>
    <w:rsid w:val="00091C1A"/>
    <w:rsid w:val="00091C3C"/>
    <w:rsid w:val="00092106"/>
    <w:rsid w:val="0009293A"/>
    <w:rsid w:val="000933D6"/>
    <w:rsid w:val="000934B0"/>
    <w:rsid w:val="00094883"/>
    <w:rsid w:val="00094B6D"/>
    <w:rsid w:val="00094CE2"/>
    <w:rsid w:val="00094D4E"/>
    <w:rsid w:val="00095A9F"/>
    <w:rsid w:val="00095B72"/>
    <w:rsid w:val="00095C1D"/>
    <w:rsid w:val="00095DFB"/>
    <w:rsid w:val="00096761"/>
    <w:rsid w:val="00096B2D"/>
    <w:rsid w:val="00097122"/>
    <w:rsid w:val="0009714C"/>
    <w:rsid w:val="00097279"/>
    <w:rsid w:val="00097E47"/>
    <w:rsid w:val="000A01A1"/>
    <w:rsid w:val="000A0801"/>
    <w:rsid w:val="000A094E"/>
    <w:rsid w:val="000A0EE2"/>
    <w:rsid w:val="000A1192"/>
    <w:rsid w:val="000A1480"/>
    <w:rsid w:val="000A1F06"/>
    <w:rsid w:val="000A2104"/>
    <w:rsid w:val="000A24BC"/>
    <w:rsid w:val="000A2638"/>
    <w:rsid w:val="000A3126"/>
    <w:rsid w:val="000A3BB2"/>
    <w:rsid w:val="000A3CC5"/>
    <w:rsid w:val="000A41FE"/>
    <w:rsid w:val="000A4334"/>
    <w:rsid w:val="000A54FA"/>
    <w:rsid w:val="000A64A9"/>
    <w:rsid w:val="000A6C54"/>
    <w:rsid w:val="000A6D93"/>
    <w:rsid w:val="000A7379"/>
    <w:rsid w:val="000B020E"/>
    <w:rsid w:val="000B0532"/>
    <w:rsid w:val="000B0D61"/>
    <w:rsid w:val="000B0D77"/>
    <w:rsid w:val="000B1195"/>
    <w:rsid w:val="000B30F3"/>
    <w:rsid w:val="000B3319"/>
    <w:rsid w:val="000B3725"/>
    <w:rsid w:val="000B3F8C"/>
    <w:rsid w:val="000B44DF"/>
    <w:rsid w:val="000B5019"/>
    <w:rsid w:val="000B553D"/>
    <w:rsid w:val="000B627A"/>
    <w:rsid w:val="000B643E"/>
    <w:rsid w:val="000B6D6B"/>
    <w:rsid w:val="000B6E13"/>
    <w:rsid w:val="000B716D"/>
    <w:rsid w:val="000B71EB"/>
    <w:rsid w:val="000B79CB"/>
    <w:rsid w:val="000B7E00"/>
    <w:rsid w:val="000B7E17"/>
    <w:rsid w:val="000C0764"/>
    <w:rsid w:val="000C2EE7"/>
    <w:rsid w:val="000C31C6"/>
    <w:rsid w:val="000C35AE"/>
    <w:rsid w:val="000C383F"/>
    <w:rsid w:val="000C45DD"/>
    <w:rsid w:val="000C46D4"/>
    <w:rsid w:val="000C47CC"/>
    <w:rsid w:val="000C47E7"/>
    <w:rsid w:val="000C4857"/>
    <w:rsid w:val="000C4CB0"/>
    <w:rsid w:val="000C635C"/>
    <w:rsid w:val="000C646F"/>
    <w:rsid w:val="000C6719"/>
    <w:rsid w:val="000C6BA3"/>
    <w:rsid w:val="000C6C7B"/>
    <w:rsid w:val="000C6DBF"/>
    <w:rsid w:val="000C702B"/>
    <w:rsid w:val="000C72C3"/>
    <w:rsid w:val="000D0395"/>
    <w:rsid w:val="000D0B34"/>
    <w:rsid w:val="000D0BA6"/>
    <w:rsid w:val="000D0EA6"/>
    <w:rsid w:val="000D1282"/>
    <w:rsid w:val="000D23B7"/>
    <w:rsid w:val="000D3AE5"/>
    <w:rsid w:val="000D3CD0"/>
    <w:rsid w:val="000D5962"/>
    <w:rsid w:val="000D5B78"/>
    <w:rsid w:val="000D697C"/>
    <w:rsid w:val="000D70F5"/>
    <w:rsid w:val="000D7AA9"/>
    <w:rsid w:val="000D7B0F"/>
    <w:rsid w:val="000E09B1"/>
    <w:rsid w:val="000E0CB9"/>
    <w:rsid w:val="000E0D5E"/>
    <w:rsid w:val="000E164A"/>
    <w:rsid w:val="000E16FC"/>
    <w:rsid w:val="000E1B1D"/>
    <w:rsid w:val="000E2FC6"/>
    <w:rsid w:val="000E3056"/>
    <w:rsid w:val="000E3BA3"/>
    <w:rsid w:val="000E40D6"/>
    <w:rsid w:val="000E4718"/>
    <w:rsid w:val="000E52B8"/>
    <w:rsid w:val="000E6720"/>
    <w:rsid w:val="000E69EA"/>
    <w:rsid w:val="000E7582"/>
    <w:rsid w:val="000E7CDB"/>
    <w:rsid w:val="000E7DE4"/>
    <w:rsid w:val="000F0014"/>
    <w:rsid w:val="000F002D"/>
    <w:rsid w:val="000F04A7"/>
    <w:rsid w:val="000F0EC0"/>
    <w:rsid w:val="000F1142"/>
    <w:rsid w:val="000F1771"/>
    <w:rsid w:val="000F1AE2"/>
    <w:rsid w:val="000F1FE4"/>
    <w:rsid w:val="000F20BC"/>
    <w:rsid w:val="000F253C"/>
    <w:rsid w:val="000F2673"/>
    <w:rsid w:val="000F3342"/>
    <w:rsid w:val="000F37C3"/>
    <w:rsid w:val="000F3AD2"/>
    <w:rsid w:val="000F4221"/>
    <w:rsid w:val="000F43C5"/>
    <w:rsid w:val="000F4A4D"/>
    <w:rsid w:val="000F59B4"/>
    <w:rsid w:val="000F5B9F"/>
    <w:rsid w:val="000F5D1F"/>
    <w:rsid w:val="000F64AA"/>
    <w:rsid w:val="000F69FB"/>
    <w:rsid w:val="000F7A77"/>
    <w:rsid w:val="000F7BA8"/>
    <w:rsid w:val="000F7E98"/>
    <w:rsid w:val="00100893"/>
    <w:rsid w:val="00101079"/>
    <w:rsid w:val="00101670"/>
    <w:rsid w:val="001017FA"/>
    <w:rsid w:val="00102F52"/>
    <w:rsid w:val="00103CC5"/>
    <w:rsid w:val="00103D5D"/>
    <w:rsid w:val="00104865"/>
    <w:rsid w:val="00104A59"/>
    <w:rsid w:val="00104DC1"/>
    <w:rsid w:val="001053FB"/>
    <w:rsid w:val="0010656B"/>
    <w:rsid w:val="001066C6"/>
    <w:rsid w:val="0010684C"/>
    <w:rsid w:val="00106907"/>
    <w:rsid w:val="00106B2C"/>
    <w:rsid w:val="00106DD1"/>
    <w:rsid w:val="00107BFF"/>
    <w:rsid w:val="001105D4"/>
    <w:rsid w:val="001107CF"/>
    <w:rsid w:val="00110E2D"/>
    <w:rsid w:val="00110E62"/>
    <w:rsid w:val="001115E0"/>
    <w:rsid w:val="00111626"/>
    <w:rsid w:val="00112379"/>
    <w:rsid w:val="00113C23"/>
    <w:rsid w:val="00113D90"/>
    <w:rsid w:val="00113EB7"/>
    <w:rsid w:val="00113F0C"/>
    <w:rsid w:val="001146F2"/>
    <w:rsid w:val="00114E20"/>
    <w:rsid w:val="0011543C"/>
    <w:rsid w:val="00115DA5"/>
    <w:rsid w:val="00116B02"/>
    <w:rsid w:val="0011723C"/>
    <w:rsid w:val="00117334"/>
    <w:rsid w:val="001175A8"/>
    <w:rsid w:val="00117976"/>
    <w:rsid w:val="00121714"/>
    <w:rsid w:val="00122D36"/>
    <w:rsid w:val="00122F20"/>
    <w:rsid w:val="00123069"/>
    <w:rsid w:val="00123675"/>
    <w:rsid w:val="00123B8E"/>
    <w:rsid w:val="0012489F"/>
    <w:rsid w:val="00125E7B"/>
    <w:rsid w:val="001267FD"/>
    <w:rsid w:val="00126980"/>
    <w:rsid w:val="00126DCC"/>
    <w:rsid w:val="0012704B"/>
    <w:rsid w:val="0013038F"/>
    <w:rsid w:val="0013115E"/>
    <w:rsid w:val="00131356"/>
    <w:rsid w:val="0013207E"/>
    <w:rsid w:val="001320C2"/>
    <w:rsid w:val="001325A9"/>
    <w:rsid w:val="0013346A"/>
    <w:rsid w:val="00133C81"/>
    <w:rsid w:val="001340FF"/>
    <w:rsid w:val="00134392"/>
    <w:rsid w:val="00134A94"/>
    <w:rsid w:val="00135DCE"/>
    <w:rsid w:val="001361B7"/>
    <w:rsid w:val="00136C00"/>
    <w:rsid w:val="001370E4"/>
    <w:rsid w:val="001374BB"/>
    <w:rsid w:val="00137AC6"/>
    <w:rsid w:val="00137F8F"/>
    <w:rsid w:val="001410B0"/>
    <w:rsid w:val="001414B4"/>
    <w:rsid w:val="001416E5"/>
    <w:rsid w:val="00141C42"/>
    <w:rsid w:val="00142229"/>
    <w:rsid w:val="00142BA9"/>
    <w:rsid w:val="00143482"/>
    <w:rsid w:val="001437E0"/>
    <w:rsid w:val="00143A0C"/>
    <w:rsid w:val="00143C87"/>
    <w:rsid w:val="00144B61"/>
    <w:rsid w:val="00144DF0"/>
    <w:rsid w:val="00145047"/>
    <w:rsid w:val="00145779"/>
    <w:rsid w:val="00145DDD"/>
    <w:rsid w:val="001468F1"/>
    <w:rsid w:val="001476B5"/>
    <w:rsid w:val="001479D4"/>
    <w:rsid w:val="00147BE4"/>
    <w:rsid w:val="001504C6"/>
    <w:rsid w:val="00150A3E"/>
    <w:rsid w:val="001511FA"/>
    <w:rsid w:val="0015195B"/>
    <w:rsid w:val="001519AF"/>
    <w:rsid w:val="00151B6D"/>
    <w:rsid w:val="0015310B"/>
    <w:rsid w:val="0015325C"/>
    <w:rsid w:val="00153AEE"/>
    <w:rsid w:val="00153F3D"/>
    <w:rsid w:val="001544E2"/>
    <w:rsid w:val="0015499A"/>
    <w:rsid w:val="00154C3A"/>
    <w:rsid w:val="00154F17"/>
    <w:rsid w:val="0015510F"/>
    <w:rsid w:val="001553C1"/>
    <w:rsid w:val="00155BB2"/>
    <w:rsid w:val="00155EA0"/>
    <w:rsid w:val="001563C0"/>
    <w:rsid w:val="001566F9"/>
    <w:rsid w:val="001568E4"/>
    <w:rsid w:val="00156C2B"/>
    <w:rsid w:val="00156DA5"/>
    <w:rsid w:val="00157935"/>
    <w:rsid w:val="001601EE"/>
    <w:rsid w:val="0016049F"/>
    <w:rsid w:val="0016058C"/>
    <w:rsid w:val="001608CD"/>
    <w:rsid w:val="00160F22"/>
    <w:rsid w:val="00161EA0"/>
    <w:rsid w:val="001625A8"/>
    <w:rsid w:val="001629EE"/>
    <w:rsid w:val="00162A46"/>
    <w:rsid w:val="00162B08"/>
    <w:rsid w:val="00162F81"/>
    <w:rsid w:val="001637BD"/>
    <w:rsid w:val="00163B43"/>
    <w:rsid w:val="001641BF"/>
    <w:rsid w:val="0016432B"/>
    <w:rsid w:val="00164663"/>
    <w:rsid w:val="00164800"/>
    <w:rsid w:val="001651E4"/>
    <w:rsid w:val="0016521A"/>
    <w:rsid w:val="00165331"/>
    <w:rsid w:val="00165EB9"/>
    <w:rsid w:val="001675C8"/>
    <w:rsid w:val="00167DEB"/>
    <w:rsid w:val="001702EC"/>
    <w:rsid w:val="0017042C"/>
    <w:rsid w:val="001717DC"/>
    <w:rsid w:val="00171CD3"/>
    <w:rsid w:val="00171F25"/>
    <w:rsid w:val="00172433"/>
    <w:rsid w:val="00173013"/>
    <w:rsid w:val="001736CA"/>
    <w:rsid w:val="00173711"/>
    <w:rsid w:val="00173F59"/>
    <w:rsid w:val="00174257"/>
    <w:rsid w:val="001747F4"/>
    <w:rsid w:val="0017605D"/>
    <w:rsid w:val="0017707B"/>
    <w:rsid w:val="00177316"/>
    <w:rsid w:val="00177E01"/>
    <w:rsid w:val="00180381"/>
    <w:rsid w:val="00180773"/>
    <w:rsid w:val="0018135A"/>
    <w:rsid w:val="00182CA1"/>
    <w:rsid w:val="001836E9"/>
    <w:rsid w:val="001838A8"/>
    <w:rsid w:val="00183904"/>
    <w:rsid w:val="00183924"/>
    <w:rsid w:val="00183A40"/>
    <w:rsid w:val="00183B88"/>
    <w:rsid w:val="00183C12"/>
    <w:rsid w:val="00183D92"/>
    <w:rsid w:val="00183DD4"/>
    <w:rsid w:val="00183E4C"/>
    <w:rsid w:val="00183E57"/>
    <w:rsid w:val="00183F61"/>
    <w:rsid w:val="001852FE"/>
    <w:rsid w:val="00185314"/>
    <w:rsid w:val="00185C1D"/>
    <w:rsid w:val="00185E01"/>
    <w:rsid w:val="0018672B"/>
    <w:rsid w:val="0018692E"/>
    <w:rsid w:val="00186BB2"/>
    <w:rsid w:val="00186F47"/>
    <w:rsid w:val="001879C0"/>
    <w:rsid w:val="00190DD9"/>
    <w:rsid w:val="00191554"/>
    <w:rsid w:val="001922D7"/>
    <w:rsid w:val="00192AAD"/>
    <w:rsid w:val="001942A4"/>
    <w:rsid w:val="00194843"/>
    <w:rsid w:val="00194F11"/>
    <w:rsid w:val="001952F5"/>
    <w:rsid w:val="0019634A"/>
    <w:rsid w:val="001967A4"/>
    <w:rsid w:val="001971F0"/>
    <w:rsid w:val="00197A21"/>
    <w:rsid w:val="00197E67"/>
    <w:rsid w:val="001A012F"/>
    <w:rsid w:val="001A060A"/>
    <w:rsid w:val="001A07AC"/>
    <w:rsid w:val="001A2AC0"/>
    <w:rsid w:val="001A3F21"/>
    <w:rsid w:val="001A515A"/>
    <w:rsid w:val="001A53E8"/>
    <w:rsid w:val="001A5CD7"/>
    <w:rsid w:val="001A5D4A"/>
    <w:rsid w:val="001A64F4"/>
    <w:rsid w:val="001A72DB"/>
    <w:rsid w:val="001A754A"/>
    <w:rsid w:val="001A7971"/>
    <w:rsid w:val="001B002C"/>
    <w:rsid w:val="001B0503"/>
    <w:rsid w:val="001B0759"/>
    <w:rsid w:val="001B076E"/>
    <w:rsid w:val="001B0AFD"/>
    <w:rsid w:val="001B13ED"/>
    <w:rsid w:val="001B154E"/>
    <w:rsid w:val="001B237D"/>
    <w:rsid w:val="001B2713"/>
    <w:rsid w:val="001B33AA"/>
    <w:rsid w:val="001B36CE"/>
    <w:rsid w:val="001B36FA"/>
    <w:rsid w:val="001B3ACA"/>
    <w:rsid w:val="001B3CB0"/>
    <w:rsid w:val="001B4001"/>
    <w:rsid w:val="001B4288"/>
    <w:rsid w:val="001B4446"/>
    <w:rsid w:val="001B473A"/>
    <w:rsid w:val="001B4A07"/>
    <w:rsid w:val="001B4C83"/>
    <w:rsid w:val="001B4CFF"/>
    <w:rsid w:val="001B5857"/>
    <w:rsid w:val="001B5AF3"/>
    <w:rsid w:val="001B5C6E"/>
    <w:rsid w:val="001B5C79"/>
    <w:rsid w:val="001B638D"/>
    <w:rsid w:val="001B6628"/>
    <w:rsid w:val="001B6B38"/>
    <w:rsid w:val="001B6DA5"/>
    <w:rsid w:val="001B74F0"/>
    <w:rsid w:val="001B7579"/>
    <w:rsid w:val="001B7A79"/>
    <w:rsid w:val="001B7ABB"/>
    <w:rsid w:val="001B7F1B"/>
    <w:rsid w:val="001C0267"/>
    <w:rsid w:val="001C0AF1"/>
    <w:rsid w:val="001C1037"/>
    <w:rsid w:val="001C33FA"/>
    <w:rsid w:val="001C37BE"/>
    <w:rsid w:val="001C3A63"/>
    <w:rsid w:val="001C3ACB"/>
    <w:rsid w:val="001C3D1C"/>
    <w:rsid w:val="001C3DA6"/>
    <w:rsid w:val="001C418B"/>
    <w:rsid w:val="001C4F35"/>
    <w:rsid w:val="001C58EB"/>
    <w:rsid w:val="001C5D5D"/>
    <w:rsid w:val="001C5DAA"/>
    <w:rsid w:val="001C6160"/>
    <w:rsid w:val="001C63B8"/>
    <w:rsid w:val="001C79DF"/>
    <w:rsid w:val="001C7D87"/>
    <w:rsid w:val="001C7F70"/>
    <w:rsid w:val="001D03CF"/>
    <w:rsid w:val="001D1002"/>
    <w:rsid w:val="001D1AD3"/>
    <w:rsid w:val="001D20AC"/>
    <w:rsid w:val="001D24EA"/>
    <w:rsid w:val="001D2FC8"/>
    <w:rsid w:val="001D3967"/>
    <w:rsid w:val="001D3F2E"/>
    <w:rsid w:val="001D41E5"/>
    <w:rsid w:val="001D4F1B"/>
    <w:rsid w:val="001D52B6"/>
    <w:rsid w:val="001D6283"/>
    <w:rsid w:val="001D676B"/>
    <w:rsid w:val="001D68B1"/>
    <w:rsid w:val="001D6A5E"/>
    <w:rsid w:val="001D6C0B"/>
    <w:rsid w:val="001D7553"/>
    <w:rsid w:val="001E01D1"/>
    <w:rsid w:val="001E0E7F"/>
    <w:rsid w:val="001E18A8"/>
    <w:rsid w:val="001E2BE5"/>
    <w:rsid w:val="001E2CDD"/>
    <w:rsid w:val="001E30E6"/>
    <w:rsid w:val="001E3550"/>
    <w:rsid w:val="001E37EB"/>
    <w:rsid w:val="001E3E15"/>
    <w:rsid w:val="001E44A0"/>
    <w:rsid w:val="001E5399"/>
    <w:rsid w:val="001E5814"/>
    <w:rsid w:val="001E5A89"/>
    <w:rsid w:val="001E5B01"/>
    <w:rsid w:val="001E5BE8"/>
    <w:rsid w:val="001E6E8A"/>
    <w:rsid w:val="001E7044"/>
    <w:rsid w:val="001E76C8"/>
    <w:rsid w:val="001F0208"/>
    <w:rsid w:val="001F05FD"/>
    <w:rsid w:val="001F15A6"/>
    <w:rsid w:val="001F18FA"/>
    <w:rsid w:val="001F1A20"/>
    <w:rsid w:val="001F1D39"/>
    <w:rsid w:val="001F3596"/>
    <w:rsid w:val="001F3B17"/>
    <w:rsid w:val="001F3C6E"/>
    <w:rsid w:val="001F4694"/>
    <w:rsid w:val="001F4954"/>
    <w:rsid w:val="001F4A47"/>
    <w:rsid w:val="001F4D40"/>
    <w:rsid w:val="001F50D8"/>
    <w:rsid w:val="001F511B"/>
    <w:rsid w:val="001F5CF2"/>
    <w:rsid w:val="001F5E09"/>
    <w:rsid w:val="001F64F8"/>
    <w:rsid w:val="001F6833"/>
    <w:rsid w:val="001F7794"/>
    <w:rsid w:val="001F7DF5"/>
    <w:rsid w:val="001F7E41"/>
    <w:rsid w:val="00200FBA"/>
    <w:rsid w:val="002011F6"/>
    <w:rsid w:val="0020188C"/>
    <w:rsid w:val="00201ADF"/>
    <w:rsid w:val="00202582"/>
    <w:rsid w:val="00202711"/>
    <w:rsid w:val="00202745"/>
    <w:rsid w:val="00202EA5"/>
    <w:rsid w:val="00204333"/>
    <w:rsid w:val="00204974"/>
    <w:rsid w:val="00204DB0"/>
    <w:rsid w:val="00204E38"/>
    <w:rsid w:val="0020531C"/>
    <w:rsid w:val="0020545B"/>
    <w:rsid w:val="002060E8"/>
    <w:rsid w:val="002060EA"/>
    <w:rsid w:val="002063A0"/>
    <w:rsid w:val="0020677F"/>
    <w:rsid w:val="002071CE"/>
    <w:rsid w:val="002077D4"/>
    <w:rsid w:val="00207E99"/>
    <w:rsid w:val="00207F0D"/>
    <w:rsid w:val="002104E6"/>
    <w:rsid w:val="00210D73"/>
    <w:rsid w:val="00211479"/>
    <w:rsid w:val="00211C11"/>
    <w:rsid w:val="00211CE1"/>
    <w:rsid w:val="002122B9"/>
    <w:rsid w:val="00213115"/>
    <w:rsid w:val="002131AC"/>
    <w:rsid w:val="002136A7"/>
    <w:rsid w:val="002138AB"/>
    <w:rsid w:val="00213D01"/>
    <w:rsid w:val="00213DC8"/>
    <w:rsid w:val="002140D8"/>
    <w:rsid w:val="00214E24"/>
    <w:rsid w:val="00214F6F"/>
    <w:rsid w:val="00214FBA"/>
    <w:rsid w:val="002150A1"/>
    <w:rsid w:val="00216216"/>
    <w:rsid w:val="002163B8"/>
    <w:rsid w:val="00216489"/>
    <w:rsid w:val="00217044"/>
    <w:rsid w:val="002177CE"/>
    <w:rsid w:val="00217B5D"/>
    <w:rsid w:val="00217FCF"/>
    <w:rsid w:val="00220064"/>
    <w:rsid w:val="002212E5"/>
    <w:rsid w:val="00221C18"/>
    <w:rsid w:val="00221CF3"/>
    <w:rsid w:val="00221F17"/>
    <w:rsid w:val="0022233B"/>
    <w:rsid w:val="002225E6"/>
    <w:rsid w:val="00223265"/>
    <w:rsid w:val="0022397C"/>
    <w:rsid w:val="00223F19"/>
    <w:rsid w:val="002242BA"/>
    <w:rsid w:val="0022434F"/>
    <w:rsid w:val="00224456"/>
    <w:rsid w:val="00224E19"/>
    <w:rsid w:val="00224FED"/>
    <w:rsid w:val="00225027"/>
    <w:rsid w:val="002257BC"/>
    <w:rsid w:val="00226888"/>
    <w:rsid w:val="002269CD"/>
    <w:rsid w:val="00226A2C"/>
    <w:rsid w:val="00227306"/>
    <w:rsid w:val="0022771A"/>
    <w:rsid w:val="00227DDC"/>
    <w:rsid w:val="002318AE"/>
    <w:rsid w:val="00231A29"/>
    <w:rsid w:val="00231DF7"/>
    <w:rsid w:val="00231F72"/>
    <w:rsid w:val="0023221C"/>
    <w:rsid w:val="0023292C"/>
    <w:rsid w:val="00232AB8"/>
    <w:rsid w:val="00232B69"/>
    <w:rsid w:val="0023321B"/>
    <w:rsid w:val="00233AC7"/>
    <w:rsid w:val="00233BE1"/>
    <w:rsid w:val="00233CAB"/>
    <w:rsid w:val="002343FD"/>
    <w:rsid w:val="002345AA"/>
    <w:rsid w:val="00235696"/>
    <w:rsid w:val="00235FA9"/>
    <w:rsid w:val="00236095"/>
    <w:rsid w:val="00236FB0"/>
    <w:rsid w:val="0023783D"/>
    <w:rsid w:val="00237B5C"/>
    <w:rsid w:val="00237E63"/>
    <w:rsid w:val="00240156"/>
    <w:rsid w:val="002404A5"/>
    <w:rsid w:val="00240CD0"/>
    <w:rsid w:val="00241165"/>
    <w:rsid w:val="00241915"/>
    <w:rsid w:val="00242547"/>
    <w:rsid w:val="00242892"/>
    <w:rsid w:val="00242B07"/>
    <w:rsid w:val="00243960"/>
    <w:rsid w:val="002440B3"/>
    <w:rsid w:val="0024417C"/>
    <w:rsid w:val="002445D3"/>
    <w:rsid w:val="002449C6"/>
    <w:rsid w:val="00244D0F"/>
    <w:rsid w:val="00245201"/>
    <w:rsid w:val="00245D58"/>
    <w:rsid w:val="0024709E"/>
    <w:rsid w:val="0024734E"/>
    <w:rsid w:val="00247771"/>
    <w:rsid w:val="002507D6"/>
    <w:rsid w:val="00250C88"/>
    <w:rsid w:val="00250F8A"/>
    <w:rsid w:val="00251646"/>
    <w:rsid w:val="00251EEF"/>
    <w:rsid w:val="00252299"/>
    <w:rsid w:val="002524B6"/>
    <w:rsid w:val="00252661"/>
    <w:rsid w:val="002539E9"/>
    <w:rsid w:val="00253F2E"/>
    <w:rsid w:val="00254180"/>
    <w:rsid w:val="002542C4"/>
    <w:rsid w:val="002544E4"/>
    <w:rsid w:val="00254D34"/>
    <w:rsid w:val="00254EC8"/>
    <w:rsid w:val="00255E70"/>
    <w:rsid w:val="002569E0"/>
    <w:rsid w:val="00256B5E"/>
    <w:rsid w:val="00257428"/>
    <w:rsid w:val="00257925"/>
    <w:rsid w:val="0026043C"/>
    <w:rsid w:val="0026098A"/>
    <w:rsid w:val="00260DED"/>
    <w:rsid w:val="00261E00"/>
    <w:rsid w:val="00262261"/>
    <w:rsid w:val="00262425"/>
    <w:rsid w:val="002629B7"/>
    <w:rsid w:val="00262F59"/>
    <w:rsid w:val="002630D8"/>
    <w:rsid w:val="002633EC"/>
    <w:rsid w:val="00263B78"/>
    <w:rsid w:val="00263DA8"/>
    <w:rsid w:val="0026449D"/>
    <w:rsid w:val="0026490F"/>
    <w:rsid w:val="00264957"/>
    <w:rsid w:val="002656F1"/>
    <w:rsid w:val="00265711"/>
    <w:rsid w:val="00265C51"/>
    <w:rsid w:val="00265F8E"/>
    <w:rsid w:val="00266459"/>
    <w:rsid w:val="0026682B"/>
    <w:rsid w:val="00266BE6"/>
    <w:rsid w:val="00266D20"/>
    <w:rsid w:val="00267CA0"/>
    <w:rsid w:val="00267D62"/>
    <w:rsid w:val="00267DBF"/>
    <w:rsid w:val="00267E78"/>
    <w:rsid w:val="00270488"/>
    <w:rsid w:val="00270D17"/>
    <w:rsid w:val="002721C2"/>
    <w:rsid w:val="002739D1"/>
    <w:rsid w:val="00273A5A"/>
    <w:rsid w:val="00273BE1"/>
    <w:rsid w:val="00273F8A"/>
    <w:rsid w:val="002743A5"/>
    <w:rsid w:val="00274CF0"/>
    <w:rsid w:val="00275B59"/>
    <w:rsid w:val="00276833"/>
    <w:rsid w:val="00276BC7"/>
    <w:rsid w:val="00276BC9"/>
    <w:rsid w:val="00276CB8"/>
    <w:rsid w:val="00276FCC"/>
    <w:rsid w:val="002800C6"/>
    <w:rsid w:val="00280C9F"/>
    <w:rsid w:val="00280D59"/>
    <w:rsid w:val="00281482"/>
    <w:rsid w:val="0028155F"/>
    <w:rsid w:val="00281701"/>
    <w:rsid w:val="00282AE0"/>
    <w:rsid w:val="002834A9"/>
    <w:rsid w:val="002836EC"/>
    <w:rsid w:val="00283BD5"/>
    <w:rsid w:val="00283C66"/>
    <w:rsid w:val="0028409A"/>
    <w:rsid w:val="0028422B"/>
    <w:rsid w:val="00284654"/>
    <w:rsid w:val="002847F7"/>
    <w:rsid w:val="00284866"/>
    <w:rsid w:val="00284D35"/>
    <w:rsid w:val="002852F8"/>
    <w:rsid w:val="00285C2E"/>
    <w:rsid w:val="00286364"/>
    <w:rsid w:val="002865FD"/>
    <w:rsid w:val="00286704"/>
    <w:rsid w:val="0028733F"/>
    <w:rsid w:val="002873DA"/>
    <w:rsid w:val="00287499"/>
    <w:rsid w:val="0029260F"/>
    <w:rsid w:val="0029294E"/>
    <w:rsid w:val="00292A0B"/>
    <w:rsid w:val="002931C4"/>
    <w:rsid w:val="002938B9"/>
    <w:rsid w:val="002938ED"/>
    <w:rsid w:val="00293B69"/>
    <w:rsid w:val="0029458B"/>
    <w:rsid w:val="00294C50"/>
    <w:rsid w:val="002953D9"/>
    <w:rsid w:val="0029645B"/>
    <w:rsid w:val="00296A73"/>
    <w:rsid w:val="00296E5B"/>
    <w:rsid w:val="0029738B"/>
    <w:rsid w:val="00297893"/>
    <w:rsid w:val="00297A5E"/>
    <w:rsid w:val="002A0861"/>
    <w:rsid w:val="002A19D2"/>
    <w:rsid w:val="002A28EE"/>
    <w:rsid w:val="002A2BA8"/>
    <w:rsid w:val="002A3193"/>
    <w:rsid w:val="002A4B7F"/>
    <w:rsid w:val="002A57A7"/>
    <w:rsid w:val="002A5892"/>
    <w:rsid w:val="002A5A95"/>
    <w:rsid w:val="002A5F0A"/>
    <w:rsid w:val="002A6669"/>
    <w:rsid w:val="002A68E5"/>
    <w:rsid w:val="002A69C1"/>
    <w:rsid w:val="002A6B6C"/>
    <w:rsid w:val="002A6BE3"/>
    <w:rsid w:val="002A73E4"/>
    <w:rsid w:val="002A73F9"/>
    <w:rsid w:val="002A77B6"/>
    <w:rsid w:val="002B0905"/>
    <w:rsid w:val="002B100B"/>
    <w:rsid w:val="002B1E06"/>
    <w:rsid w:val="002B2169"/>
    <w:rsid w:val="002B2A5A"/>
    <w:rsid w:val="002B3223"/>
    <w:rsid w:val="002B3DA1"/>
    <w:rsid w:val="002B3F51"/>
    <w:rsid w:val="002B4E40"/>
    <w:rsid w:val="002B5470"/>
    <w:rsid w:val="002B5E9F"/>
    <w:rsid w:val="002B6278"/>
    <w:rsid w:val="002B6367"/>
    <w:rsid w:val="002B6804"/>
    <w:rsid w:val="002B6880"/>
    <w:rsid w:val="002B68AF"/>
    <w:rsid w:val="002B6F2B"/>
    <w:rsid w:val="002B6F52"/>
    <w:rsid w:val="002B70AF"/>
    <w:rsid w:val="002B73A9"/>
    <w:rsid w:val="002B7FFA"/>
    <w:rsid w:val="002C0717"/>
    <w:rsid w:val="002C0828"/>
    <w:rsid w:val="002C0ECD"/>
    <w:rsid w:val="002C14AC"/>
    <w:rsid w:val="002C18F6"/>
    <w:rsid w:val="002C2590"/>
    <w:rsid w:val="002C272D"/>
    <w:rsid w:val="002C328A"/>
    <w:rsid w:val="002C32D7"/>
    <w:rsid w:val="002C4179"/>
    <w:rsid w:val="002C4180"/>
    <w:rsid w:val="002C51B6"/>
    <w:rsid w:val="002C52A7"/>
    <w:rsid w:val="002C548C"/>
    <w:rsid w:val="002C605C"/>
    <w:rsid w:val="002C693C"/>
    <w:rsid w:val="002C7C76"/>
    <w:rsid w:val="002D04E3"/>
    <w:rsid w:val="002D0C78"/>
    <w:rsid w:val="002D13D3"/>
    <w:rsid w:val="002D1CE2"/>
    <w:rsid w:val="002D1FBA"/>
    <w:rsid w:val="002D201D"/>
    <w:rsid w:val="002D2362"/>
    <w:rsid w:val="002D2909"/>
    <w:rsid w:val="002D2AE8"/>
    <w:rsid w:val="002D2D92"/>
    <w:rsid w:val="002D2E0C"/>
    <w:rsid w:val="002D3975"/>
    <w:rsid w:val="002D4240"/>
    <w:rsid w:val="002D47F4"/>
    <w:rsid w:val="002D49EA"/>
    <w:rsid w:val="002D5E8B"/>
    <w:rsid w:val="002D67CD"/>
    <w:rsid w:val="002D681E"/>
    <w:rsid w:val="002D6C35"/>
    <w:rsid w:val="002D7397"/>
    <w:rsid w:val="002D73D6"/>
    <w:rsid w:val="002D758A"/>
    <w:rsid w:val="002D7B41"/>
    <w:rsid w:val="002D7D5C"/>
    <w:rsid w:val="002E0002"/>
    <w:rsid w:val="002E06A0"/>
    <w:rsid w:val="002E0D27"/>
    <w:rsid w:val="002E0D67"/>
    <w:rsid w:val="002E17DF"/>
    <w:rsid w:val="002E1A4A"/>
    <w:rsid w:val="002E1F62"/>
    <w:rsid w:val="002E3991"/>
    <w:rsid w:val="002E3B0F"/>
    <w:rsid w:val="002E3E16"/>
    <w:rsid w:val="002E3FAB"/>
    <w:rsid w:val="002E3FBD"/>
    <w:rsid w:val="002E4023"/>
    <w:rsid w:val="002E405D"/>
    <w:rsid w:val="002E5388"/>
    <w:rsid w:val="002E5A28"/>
    <w:rsid w:val="002E5E3E"/>
    <w:rsid w:val="002E65AE"/>
    <w:rsid w:val="002E6C92"/>
    <w:rsid w:val="002E7096"/>
    <w:rsid w:val="002E7112"/>
    <w:rsid w:val="002E7F99"/>
    <w:rsid w:val="002F157A"/>
    <w:rsid w:val="002F267B"/>
    <w:rsid w:val="002F2751"/>
    <w:rsid w:val="002F2D2F"/>
    <w:rsid w:val="002F2F81"/>
    <w:rsid w:val="002F3366"/>
    <w:rsid w:val="002F39BE"/>
    <w:rsid w:val="002F3C91"/>
    <w:rsid w:val="002F4450"/>
    <w:rsid w:val="002F453C"/>
    <w:rsid w:val="002F5B89"/>
    <w:rsid w:val="002F671B"/>
    <w:rsid w:val="002F6F7D"/>
    <w:rsid w:val="002F7A49"/>
    <w:rsid w:val="002F7ADB"/>
    <w:rsid w:val="00300455"/>
    <w:rsid w:val="0030052D"/>
    <w:rsid w:val="00301A51"/>
    <w:rsid w:val="0030280F"/>
    <w:rsid w:val="00302D34"/>
    <w:rsid w:val="0030348C"/>
    <w:rsid w:val="00303524"/>
    <w:rsid w:val="00303A55"/>
    <w:rsid w:val="00304142"/>
    <w:rsid w:val="00304AF5"/>
    <w:rsid w:val="00305B81"/>
    <w:rsid w:val="00305DCC"/>
    <w:rsid w:val="00305F73"/>
    <w:rsid w:val="003065E1"/>
    <w:rsid w:val="00307399"/>
    <w:rsid w:val="00307DB2"/>
    <w:rsid w:val="003101F6"/>
    <w:rsid w:val="00310C56"/>
    <w:rsid w:val="00310E1B"/>
    <w:rsid w:val="00312E57"/>
    <w:rsid w:val="003131F2"/>
    <w:rsid w:val="00313CE6"/>
    <w:rsid w:val="00313CFA"/>
    <w:rsid w:val="00314831"/>
    <w:rsid w:val="00314AFA"/>
    <w:rsid w:val="00314C79"/>
    <w:rsid w:val="003154FD"/>
    <w:rsid w:val="00315994"/>
    <w:rsid w:val="00315F6A"/>
    <w:rsid w:val="003162B9"/>
    <w:rsid w:val="00316877"/>
    <w:rsid w:val="00317446"/>
    <w:rsid w:val="00317653"/>
    <w:rsid w:val="003179D6"/>
    <w:rsid w:val="0032008F"/>
    <w:rsid w:val="00320091"/>
    <w:rsid w:val="003219CC"/>
    <w:rsid w:val="00321ED5"/>
    <w:rsid w:val="00322957"/>
    <w:rsid w:val="0032315D"/>
    <w:rsid w:val="00323557"/>
    <w:rsid w:val="00323B24"/>
    <w:rsid w:val="003246DA"/>
    <w:rsid w:val="00325434"/>
    <w:rsid w:val="003256CE"/>
    <w:rsid w:val="00325A7A"/>
    <w:rsid w:val="00325C83"/>
    <w:rsid w:val="00325C8C"/>
    <w:rsid w:val="00326540"/>
    <w:rsid w:val="00326669"/>
    <w:rsid w:val="0032766C"/>
    <w:rsid w:val="00327E9D"/>
    <w:rsid w:val="0033002F"/>
    <w:rsid w:val="003302A9"/>
    <w:rsid w:val="00331070"/>
    <w:rsid w:val="00331F07"/>
    <w:rsid w:val="00332297"/>
    <w:rsid w:val="003322B5"/>
    <w:rsid w:val="00332CA7"/>
    <w:rsid w:val="00332DCB"/>
    <w:rsid w:val="00333C6B"/>
    <w:rsid w:val="00333EC1"/>
    <w:rsid w:val="00334578"/>
    <w:rsid w:val="0033478E"/>
    <w:rsid w:val="00334A36"/>
    <w:rsid w:val="00334D7A"/>
    <w:rsid w:val="00335537"/>
    <w:rsid w:val="00335A80"/>
    <w:rsid w:val="00336491"/>
    <w:rsid w:val="00336A78"/>
    <w:rsid w:val="00336F2A"/>
    <w:rsid w:val="0033743A"/>
    <w:rsid w:val="00341C4C"/>
    <w:rsid w:val="00342004"/>
    <w:rsid w:val="00342926"/>
    <w:rsid w:val="00343107"/>
    <w:rsid w:val="00343635"/>
    <w:rsid w:val="00344001"/>
    <w:rsid w:val="003448DF"/>
    <w:rsid w:val="003453FC"/>
    <w:rsid w:val="00345864"/>
    <w:rsid w:val="00345CD6"/>
    <w:rsid w:val="003467FD"/>
    <w:rsid w:val="00346A47"/>
    <w:rsid w:val="00346E82"/>
    <w:rsid w:val="003470C0"/>
    <w:rsid w:val="00347138"/>
    <w:rsid w:val="00347471"/>
    <w:rsid w:val="00347EE2"/>
    <w:rsid w:val="003500B0"/>
    <w:rsid w:val="00350750"/>
    <w:rsid w:val="00350A5D"/>
    <w:rsid w:val="00350A77"/>
    <w:rsid w:val="00350E8A"/>
    <w:rsid w:val="00351253"/>
    <w:rsid w:val="00351A99"/>
    <w:rsid w:val="00352113"/>
    <w:rsid w:val="003525AE"/>
    <w:rsid w:val="00352F9F"/>
    <w:rsid w:val="00353051"/>
    <w:rsid w:val="00353ABF"/>
    <w:rsid w:val="00353C24"/>
    <w:rsid w:val="00353E10"/>
    <w:rsid w:val="00354136"/>
    <w:rsid w:val="0035478E"/>
    <w:rsid w:val="003547E3"/>
    <w:rsid w:val="00355872"/>
    <w:rsid w:val="00356880"/>
    <w:rsid w:val="003568C0"/>
    <w:rsid w:val="003575FF"/>
    <w:rsid w:val="00357648"/>
    <w:rsid w:val="0035793C"/>
    <w:rsid w:val="00360481"/>
    <w:rsid w:val="00360A69"/>
    <w:rsid w:val="00360B5C"/>
    <w:rsid w:val="003618AB"/>
    <w:rsid w:val="00362A04"/>
    <w:rsid w:val="00362B81"/>
    <w:rsid w:val="003630F7"/>
    <w:rsid w:val="00364F5E"/>
    <w:rsid w:val="0036518A"/>
    <w:rsid w:val="00365A27"/>
    <w:rsid w:val="003661D4"/>
    <w:rsid w:val="00366687"/>
    <w:rsid w:val="00366BBA"/>
    <w:rsid w:val="003678D3"/>
    <w:rsid w:val="00367F66"/>
    <w:rsid w:val="00370EA0"/>
    <w:rsid w:val="0037140D"/>
    <w:rsid w:val="00371A6A"/>
    <w:rsid w:val="00371AB6"/>
    <w:rsid w:val="00372211"/>
    <w:rsid w:val="003723C6"/>
    <w:rsid w:val="00372B90"/>
    <w:rsid w:val="00373C06"/>
    <w:rsid w:val="003752CD"/>
    <w:rsid w:val="00375564"/>
    <w:rsid w:val="0037558D"/>
    <w:rsid w:val="00375B5E"/>
    <w:rsid w:val="00375B64"/>
    <w:rsid w:val="00376DD5"/>
    <w:rsid w:val="00377C43"/>
    <w:rsid w:val="003826CB"/>
    <w:rsid w:val="00382747"/>
    <w:rsid w:val="003828C4"/>
    <w:rsid w:val="00382C18"/>
    <w:rsid w:val="00382D6B"/>
    <w:rsid w:val="00383130"/>
    <w:rsid w:val="003836D7"/>
    <w:rsid w:val="0038448A"/>
    <w:rsid w:val="0038477A"/>
    <w:rsid w:val="00384A11"/>
    <w:rsid w:val="00384F97"/>
    <w:rsid w:val="00385168"/>
    <w:rsid w:val="003851B0"/>
    <w:rsid w:val="0038561A"/>
    <w:rsid w:val="0038572C"/>
    <w:rsid w:val="003871CF"/>
    <w:rsid w:val="0038720E"/>
    <w:rsid w:val="003873F7"/>
    <w:rsid w:val="00387940"/>
    <w:rsid w:val="003879BD"/>
    <w:rsid w:val="00387CF7"/>
    <w:rsid w:val="00390582"/>
    <w:rsid w:val="00390A8A"/>
    <w:rsid w:val="00390C56"/>
    <w:rsid w:val="00390DF2"/>
    <w:rsid w:val="003917D0"/>
    <w:rsid w:val="003919F1"/>
    <w:rsid w:val="00393490"/>
    <w:rsid w:val="003947A4"/>
    <w:rsid w:val="00394849"/>
    <w:rsid w:val="003948F5"/>
    <w:rsid w:val="003953EA"/>
    <w:rsid w:val="0039588C"/>
    <w:rsid w:val="00395A08"/>
    <w:rsid w:val="00395CC6"/>
    <w:rsid w:val="003961F3"/>
    <w:rsid w:val="0039672B"/>
    <w:rsid w:val="00396A6E"/>
    <w:rsid w:val="0039703F"/>
    <w:rsid w:val="003974C4"/>
    <w:rsid w:val="003977E6"/>
    <w:rsid w:val="00397CF5"/>
    <w:rsid w:val="003A061A"/>
    <w:rsid w:val="003A0C46"/>
    <w:rsid w:val="003A1837"/>
    <w:rsid w:val="003A1C29"/>
    <w:rsid w:val="003A21A2"/>
    <w:rsid w:val="003A27A9"/>
    <w:rsid w:val="003A2E6E"/>
    <w:rsid w:val="003A2EA5"/>
    <w:rsid w:val="003A43F2"/>
    <w:rsid w:val="003A4D28"/>
    <w:rsid w:val="003A4F2A"/>
    <w:rsid w:val="003A53E2"/>
    <w:rsid w:val="003A6386"/>
    <w:rsid w:val="003A64DF"/>
    <w:rsid w:val="003A66F9"/>
    <w:rsid w:val="003A6934"/>
    <w:rsid w:val="003A6981"/>
    <w:rsid w:val="003A6BC7"/>
    <w:rsid w:val="003A736B"/>
    <w:rsid w:val="003A74AD"/>
    <w:rsid w:val="003B009F"/>
    <w:rsid w:val="003B06C7"/>
    <w:rsid w:val="003B0824"/>
    <w:rsid w:val="003B088C"/>
    <w:rsid w:val="003B133F"/>
    <w:rsid w:val="003B136C"/>
    <w:rsid w:val="003B1BD5"/>
    <w:rsid w:val="003B2492"/>
    <w:rsid w:val="003B2A98"/>
    <w:rsid w:val="003B2BC8"/>
    <w:rsid w:val="003B3178"/>
    <w:rsid w:val="003B449A"/>
    <w:rsid w:val="003B4B15"/>
    <w:rsid w:val="003B5765"/>
    <w:rsid w:val="003B5963"/>
    <w:rsid w:val="003B5B0F"/>
    <w:rsid w:val="003B6157"/>
    <w:rsid w:val="003B6E1A"/>
    <w:rsid w:val="003B7084"/>
    <w:rsid w:val="003C02F0"/>
    <w:rsid w:val="003C0BDD"/>
    <w:rsid w:val="003C0E4A"/>
    <w:rsid w:val="003C1BEC"/>
    <w:rsid w:val="003C235C"/>
    <w:rsid w:val="003C2AF2"/>
    <w:rsid w:val="003C3049"/>
    <w:rsid w:val="003C3951"/>
    <w:rsid w:val="003C40AB"/>
    <w:rsid w:val="003C43DA"/>
    <w:rsid w:val="003C4D23"/>
    <w:rsid w:val="003C5FA5"/>
    <w:rsid w:val="003C63D3"/>
    <w:rsid w:val="003C6B2B"/>
    <w:rsid w:val="003C720E"/>
    <w:rsid w:val="003C75EA"/>
    <w:rsid w:val="003C78FB"/>
    <w:rsid w:val="003C7EFE"/>
    <w:rsid w:val="003D03E8"/>
    <w:rsid w:val="003D04EA"/>
    <w:rsid w:val="003D062B"/>
    <w:rsid w:val="003D11DC"/>
    <w:rsid w:val="003D16CA"/>
    <w:rsid w:val="003D18B3"/>
    <w:rsid w:val="003D18CE"/>
    <w:rsid w:val="003D1BE7"/>
    <w:rsid w:val="003D23AF"/>
    <w:rsid w:val="003D241D"/>
    <w:rsid w:val="003D2522"/>
    <w:rsid w:val="003D2578"/>
    <w:rsid w:val="003D28EF"/>
    <w:rsid w:val="003D2B16"/>
    <w:rsid w:val="003D3208"/>
    <w:rsid w:val="003D33C3"/>
    <w:rsid w:val="003D416A"/>
    <w:rsid w:val="003D5592"/>
    <w:rsid w:val="003D5784"/>
    <w:rsid w:val="003D5BEA"/>
    <w:rsid w:val="003D5E33"/>
    <w:rsid w:val="003D5F36"/>
    <w:rsid w:val="003D734D"/>
    <w:rsid w:val="003D7938"/>
    <w:rsid w:val="003D7BBD"/>
    <w:rsid w:val="003E0A7C"/>
    <w:rsid w:val="003E1504"/>
    <w:rsid w:val="003E1962"/>
    <w:rsid w:val="003E19F9"/>
    <w:rsid w:val="003E1A16"/>
    <w:rsid w:val="003E3EA1"/>
    <w:rsid w:val="003E4E89"/>
    <w:rsid w:val="003E58F7"/>
    <w:rsid w:val="003E59C9"/>
    <w:rsid w:val="003E5E45"/>
    <w:rsid w:val="003E63F5"/>
    <w:rsid w:val="003E7336"/>
    <w:rsid w:val="003E74D2"/>
    <w:rsid w:val="003E7B4A"/>
    <w:rsid w:val="003E7BFD"/>
    <w:rsid w:val="003F0223"/>
    <w:rsid w:val="003F0B13"/>
    <w:rsid w:val="003F1027"/>
    <w:rsid w:val="003F1564"/>
    <w:rsid w:val="003F1CBD"/>
    <w:rsid w:val="003F2B4C"/>
    <w:rsid w:val="003F34C3"/>
    <w:rsid w:val="003F3A36"/>
    <w:rsid w:val="003F3A9E"/>
    <w:rsid w:val="003F3E20"/>
    <w:rsid w:val="003F3F3E"/>
    <w:rsid w:val="003F43F7"/>
    <w:rsid w:val="003F45E3"/>
    <w:rsid w:val="003F46ED"/>
    <w:rsid w:val="003F4A4B"/>
    <w:rsid w:val="003F4C89"/>
    <w:rsid w:val="003F4E07"/>
    <w:rsid w:val="003F51A8"/>
    <w:rsid w:val="003F562F"/>
    <w:rsid w:val="003F59C7"/>
    <w:rsid w:val="003F6543"/>
    <w:rsid w:val="003F671A"/>
    <w:rsid w:val="003F6EF1"/>
    <w:rsid w:val="00400243"/>
    <w:rsid w:val="00400462"/>
    <w:rsid w:val="00400700"/>
    <w:rsid w:val="00400972"/>
    <w:rsid w:val="004018C0"/>
    <w:rsid w:val="00402A59"/>
    <w:rsid w:val="00404137"/>
    <w:rsid w:val="004044CB"/>
    <w:rsid w:val="00404784"/>
    <w:rsid w:val="00404792"/>
    <w:rsid w:val="00404974"/>
    <w:rsid w:val="00404C6C"/>
    <w:rsid w:val="00404D66"/>
    <w:rsid w:val="00404D83"/>
    <w:rsid w:val="00405756"/>
    <w:rsid w:val="004062F0"/>
    <w:rsid w:val="004064EB"/>
    <w:rsid w:val="00407385"/>
    <w:rsid w:val="004073CC"/>
    <w:rsid w:val="004077AD"/>
    <w:rsid w:val="00407D26"/>
    <w:rsid w:val="00407DA2"/>
    <w:rsid w:val="00407E66"/>
    <w:rsid w:val="00410179"/>
    <w:rsid w:val="004103DE"/>
    <w:rsid w:val="004107BC"/>
    <w:rsid w:val="004107DA"/>
    <w:rsid w:val="00410CA1"/>
    <w:rsid w:val="00410EDD"/>
    <w:rsid w:val="0041137C"/>
    <w:rsid w:val="004119DB"/>
    <w:rsid w:val="00411F47"/>
    <w:rsid w:val="0041248B"/>
    <w:rsid w:val="004138C4"/>
    <w:rsid w:val="00413CD5"/>
    <w:rsid w:val="00413FAE"/>
    <w:rsid w:val="004144A7"/>
    <w:rsid w:val="004145C9"/>
    <w:rsid w:val="00414F66"/>
    <w:rsid w:val="004158F6"/>
    <w:rsid w:val="00415B31"/>
    <w:rsid w:val="00416180"/>
    <w:rsid w:val="004172AB"/>
    <w:rsid w:val="00417F5A"/>
    <w:rsid w:val="004205DD"/>
    <w:rsid w:val="004206AE"/>
    <w:rsid w:val="00420DA0"/>
    <w:rsid w:val="004219B8"/>
    <w:rsid w:val="00421C49"/>
    <w:rsid w:val="00421ED4"/>
    <w:rsid w:val="00422B94"/>
    <w:rsid w:val="004230D1"/>
    <w:rsid w:val="004241FE"/>
    <w:rsid w:val="00425E88"/>
    <w:rsid w:val="0042697A"/>
    <w:rsid w:val="00427E73"/>
    <w:rsid w:val="00430DAF"/>
    <w:rsid w:val="00431468"/>
    <w:rsid w:val="0043146F"/>
    <w:rsid w:val="00431ED2"/>
    <w:rsid w:val="00432245"/>
    <w:rsid w:val="004328FA"/>
    <w:rsid w:val="00432C03"/>
    <w:rsid w:val="00432C3F"/>
    <w:rsid w:val="00433214"/>
    <w:rsid w:val="00433F10"/>
    <w:rsid w:val="00433FE4"/>
    <w:rsid w:val="00434FED"/>
    <w:rsid w:val="004363EB"/>
    <w:rsid w:val="00436941"/>
    <w:rsid w:val="00436C72"/>
    <w:rsid w:val="00436EAE"/>
    <w:rsid w:val="0043779A"/>
    <w:rsid w:val="00437A29"/>
    <w:rsid w:val="00437FDD"/>
    <w:rsid w:val="004403B3"/>
    <w:rsid w:val="004405EE"/>
    <w:rsid w:val="00440775"/>
    <w:rsid w:val="00440E75"/>
    <w:rsid w:val="0044107E"/>
    <w:rsid w:val="00441497"/>
    <w:rsid w:val="00441595"/>
    <w:rsid w:val="00441D5D"/>
    <w:rsid w:val="004421BE"/>
    <w:rsid w:val="00442461"/>
    <w:rsid w:val="00442983"/>
    <w:rsid w:val="00443CD8"/>
    <w:rsid w:val="00445F65"/>
    <w:rsid w:val="00446E12"/>
    <w:rsid w:val="00446E93"/>
    <w:rsid w:val="0045016D"/>
    <w:rsid w:val="00450729"/>
    <w:rsid w:val="00451523"/>
    <w:rsid w:val="004516BA"/>
    <w:rsid w:val="0045238B"/>
    <w:rsid w:val="004528A7"/>
    <w:rsid w:val="004536CF"/>
    <w:rsid w:val="0045376D"/>
    <w:rsid w:val="00454039"/>
    <w:rsid w:val="00454505"/>
    <w:rsid w:val="00455139"/>
    <w:rsid w:val="0045535B"/>
    <w:rsid w:val="004556D4"/>
    <w:rsid w:val="00455D15"/>
    <w:rsid w:val="00455F6C"/>
    <w:rsid w:val="00456D02"/>
    <w:rsid w:val="00456D13"/>
    <w:rsid w:val="00456D5B"/>
    <w:rsid w:val="0046027F"/>
    <w:rsid w:val="004605CA"/>
    <w:rsid w:val="004614C1"/>
    <w:rsid w:val="00461EE9"/>
    <w:rsid w:val="00461F4A"/>
    <w:rsid w:val="00462BC9"/>
    <w:rsid w:val="00462EC4"/>
    <w:rsid w:val="0046351B"/>
    <w:rsid w:val="004635EE"/>
    <w:rsid w:val="004637A3"/>
    <w:rsid w:val="00464683"/>
    <w:rsid w:val="0046585E"/>
    <w:rsid w:val="00465895"/>
    <w:rsid w:val="0046618A"/>
    <w:rsid w:val="00466852"/>
    <w:rsid w:val="00466E74"/>
    <w:rsid w:val="0047028A"/>
    <w:rsid w:val="00470FB4"/>
    <w:rsid w:val="00472024"/>
    <w:rsid w:val="00472081"/>
    <w:rsid w:val="00473940"/>
    <w:rsid w:val="00473A09"/>
    <w:rsid w:val="00473EAB"/>
    <w:rsid w:val="00474175"/>
    <w:rsid w:val="004742C8"/>
    <w:rsid w:val="00474568"/>
    <w:rsid w:val="004746F5"/>
    <w:rsid w:val="004749F1"/>
    <w:rsid w:val="0047530C"/>
    <w:rsid w:val="004753F6"/>
    <w:rsid w:val="00475916"/>
    <w:rsid w:val="00476180"/>
    <w:rsid w:val="004765F5"/>
    <w:rsid w:val="00476B55"/>
    <w:rsid w:val="00477B12"/>
    <w:rsid w:val="00480C58"/>
    <w:rsid w:val="004819E0"/>
    <w:rsid w:val="00482EB9"/>
    <w:rsid w:val="00483008"/>
    <w:rsid w:val="0048306E"/>
    <w:rsid w:val="00483193"/>
    <w:rsid w:val="004833CA"/>
    <w:rsid w:val="004835CD"/>
    <w:rsid w:val="00483790"/>
    <w:rsid w:val="004837B0"/>
    <w:rsid w:val="004837DB"/>
    <w:rsid w:val="004859F8"/>
    <w:rsid w:val="004860BF"/>
    <w:rsid w:val="0048700C"/>
    <w:rsid w:val="004871A1"/>
    <w:rsid w:val="00487B1B"/>
    <w:rsid w:val="00490FDC"/>
    <w:rsid w:val="00493802"/>
    <w:rsid w:val="00493978"/>
    <w:rsid w:val="00494BAC"/>
    <w:rsid w:val="00495449"/>
    <w:rsid w:val="00495DB0"/>
    <w:rsid w:val="0049681A"/>
    <w:rsid w:val="00496B42"/>
    <w:rsid w:val="00497E03"/>
    <w:rsid w:val="00497E45"/>
    <w:rsid w:val="004A227C"/>
    <w:rsid w:val="004A24A1"/>
    <w:rsid w:val="004A25EA"/>
    <w:rsid w:val="004A2E72"/>
    <w:rsid w:val="004A31B6"/>
    <w:rsid w:val="004A3810"/>
    <w:rsid w:val="004A533B"/>
    <w:rsid w:val="004A55C9"/>
    <w:rsid w:val="004A5A14"/>
    <w:rsid w:val="004A5C46"/>
    <w:rsid w:val="004A6748"/>
    <w:rsid w:val="004A6825"/>
    <w:rsid w:val="004A6EF6"/>
    <w:rsid w:val="004A7857"/>
    <w:rsid w:val="004A7CC6"/>
    <w:rsid w:val="004B0991"/>
    <w:rsid w:val="004B0B43"/>
    <w:rsid w:val="004B0CD4"/>
    <w:rsid w:val="004B1416"/>
    <w:rsid w:val="004B1ED2"/>
    <w:rsid w:val="004B20C7"/>
    <w:rsid w:val="004B2772"/>
    <w:rsid w:val="004B2C8C"/>
    <w:rsid w:val="004B318B"/>
    <w:rsid w:val="004B328F"/>
    <w:rsid w:val="004B36EF"/>
    <w:rsid w:val="004B3E8D"/>
    <w:rsid w:val="004B4A59"/>
    <w:rsid w:val="004B4CCA"/>
    <w:rsid w:val="004B4E82"/>
    <w:rsid w:val="004B527F"/>
    <w:rsid w:val="004B573C"/>
    <w:rsid w:val="004B5B69"/>
    <w:rsid w:val="004B658D"/>
    <w:rsid w:val="004B6DBF"/>
    <w:rsid w:val="004B6E55"/>
    <w:rsid w:val="004B70FE"/>
    <w:rsid w:val="004B7288"/>
    <w:rsid w:val="004C00D7"/>
    <w:rsid w:val="004C1307"/>
    <w:rsid w:val="004C19D6"/>
    <w:rsid w:val="004C1D68"/>
    <w:rsid w:val="004C22DE"/>
    <w:rsid w:val="004C385B"/>
    <w:rsid w:val="004C3A46"/>
    <w:rsid w:val="004C4435"/>
    <w:rsid w:val="004C4515"/>
    <w:rsid w:val="004C4629"/>
    <w:rsid w:val="004C4B20"/>
    <w:rsid w:val="004C6930"/>
    <w:rsid w:val="004C6BD4"/>
    <w:rsid w:val="004C737B"/>
    <w:rsid w:val="004C7698"/>
    <w:rsid w:val="004C7AC7"/>
    <w:rsid w:val="004D0237"/>
    <w:rsid w:val="004D1219"/>
    <w:rsid w:val="004D1584"/>
    <w:rsid w:val="004D15F9"/>
    <w:rsid w:val="004D1CB4"/>
    <w:rsid w:val="004D1E39"/>
    <w:rsid w:val="004D1F5D"/>
    <w:rsid w:val="004D1FF8"/>
    <w:rsid w:val="004D2899"/>
    <w:rsid w:val="004D3D6F"/>
    <w:rsid w:val="004D458A"/>
    <w:rsid w:val="004D46DA"/>
    <w:rsid w:val="004D4B7F"/>
    <w:rsid w:val="004D4E67"/>
    <w:rsid w:val="004D5052"/>
    <w:rsid w:val="004D535A"/>
    <w:rsid w:val="004D5852"/>
    <w:rsid w:val="004D5AC5"/>
    <w:rsid w:val="004D638D"/>
    <w:rsid w:val="004D7106"/>
    <w:rsid w:val="004D71CA"/>
    <w:rsid w:val="004D7BE8"/>
    <w:rsid w:val="004E0A60"/>
    <w:rsid w:val="004E16C0"/>
    <w:rsid w:val="004E1C9E"/>
    <w:rsid w:val="004E23C4"/>
    <w:rsid w:val="004E2FB7"/>
    <w:rsid w:val="004E3291"/>
    <w:rsid w:val="004E3E79"/>
    <w:rsid w:val="004E581F"/>
    <w:rsid w:val="004E599B"/>
    <w:rsid w:val="004E6168"/>
    <w:rsid w:val="004E644B"/>
    <w:rsid w:val="004E674F"/>
    <w:rsid w:val="004E6893"/>
    <w:rsid w:val="004F0677"/>
    <w:rsid w:val="004F1408"/>
    <w:rsid w:val="004F1606"/>
    <w:rsid w:val="004F19EA"/>
    <w:rsid w:val="004F1BBC"/>
    <w:rsid w:val="004F1F84"/>
    <w:rsid w:val="004F3461"/>
    <w:rsid w:val="004F3886"/>
    <w:rsid w:val="004F3A55"/>
    <w:rsid w:val="004F3DF7"/>
    <w:rsid w:val="004F3F6A"/>
    <w:rsid w:val="004F4979"/>
    <w:rsid w:val="004F49BB"/>
    <w:rsid w:val="004F5787"/>
    <w:rsid w:val="004F5B56"/>
    <w:rsid w:val="004F5BC3"/>
    <w:rsid w:val="004F5C49"/>
    <w:rsid w:val="004F6304"/>
    <w:rsid w:val="004F6478"/>
    <w:rsid w:val="004F64D2"/>
    <w:rsid w:val="004F65DA"/>
    <w:rsid w:val="004F6F8F"/>
    <w:rsid w:val="004F72FB"/>
    <w:rsid w:val="004F7C9C"/>
    <w:rsid w:val="0050063B"/>
    <w:rsid w:val="00500FB1"/>
    <w:rsid w:val="00501496"/>
    <w:rsid w:val="00501F7D"/>
    <w:rsid w:val="005020D9"/>
    <w:rsid w:val="005039C1"/>
    <w:rsid w:val="005040DB"/>
    <w:rsid w:val="00504127"/>
    <w:rsid w:val="00504D2D"/>
    <w:rsid w:val="00505865"/>
    <w:rsid w:val="0050645C"/>
    <w:rsid w:val="005066E2"/>
    <w:rsid w:val="00506CCB"/>
    <w:rsid w:val="00507A1F"/>
    <w:rsid w:val="00507AFF"/>
    <w:rsid w:val="0051139B"/>
    <w:rsid w:val="00511540"/>
    <w:rsid w:val="00511D9B"/>
    <w:rsid w:val="00512469"/>
    <w:rsid w:val="005125A1"/>
    <w:rsid w:val="00512F3D"/>
    <w:rsid w:val="00513F71"/>
    <w:rsid w:val="005145C4"/>
    <w:rsid w:val="00514F71"/>
    <w:rsid w:val="00515756"/>
    <w:rsid w:val="00515B90"/>
    <w:rsid w:val="00516549"/>
    <w:rsid w:val="00516EA8"/>
    <w:rsid w:val="00516FB7"/>
    <w:rsid w:val="0051786E"/>
    <w:rsid w:val="00517D9D"/>
    <w:rsid w:val="00517E47"/>
    <w:rsid w:val="00520257"/>
    <w:rsid w:val="0052058A"/>
    <w:rsid w:val="00520B1D"/>
    <w:rsid w:val="00520C34"/>
    <w:rsid w:val="00521AC0"/>
    <w:rsid w:val="00522AE0"/>
    <w:rsid w:val="00523560"/>
    <w:rsid w:val="00523B25"/>
    <w:rsid w:val="00524737"/>
    <w:rsid w:val="0052497E"/>
    <w:rsid w:val="00524BFD"/>
    <w:rsid w:val="00525B1E"/>
    <w:rsid w:val="005271AE"/>
    <w:rsid w:val="005272AF"/>
    <w:rsid w:val="00527B06"/>
    <w:rsid w:val="00527CC7"/>
    <w:rsid w:val="005302D2"/>
    <w:rsid w:val="00530665"/>
    <w:rsid w:val="0053068C"/>
    <w:rsid w:val="00530A1E"/>
    <w:rsid w:val="00530A36"/>
    <w:rsid w:val="00531630"/>
    <w:rsid w:val="0053168E"/>
    <w:rsid w:val="005328F0"/>
    <w:rsid w:val="00532C4C"/>
    <w:rsid w:val="00532D8C"/>
    <w:rsid w:val="0053393C"/>
    <w:rsid w:val="005340AF"/>
    <w:rsid w:val="00534475"/>
    <w:rsid w:val="005345C1"/>
    <w:rsid w:val="00535B17"/>
    <w:rsid w:val="00535B5D"/>
    <w:rsid w:val="00536530"/>
    <w:rsid w:val="00536544"/>
    <w:rsid w:val="005366FF"/>
    <w:rsid w:val="00537424"/>
    <w:rsid w:val="00537DCC"/>
    <w:rsid w:val="00540A87"/>
    <w:rsid w:val="005419B7"/>
    <w:rsid w:val="005426FA"/>
    <w:rsid w:val="0054457F"/>
    <w:rsid w:val="00544993"/>
    <w:rsid w:val="00544E56"/>
    <w:rsid w:val="00544E8A"/>
    <w:rsid w:val="00544F7F"/>
    <w:rsid w:val="00545284"/>
    <w:rsid w:val="005453B7"/>
    <w:rsid w:val="00545BE0"/>
    <w:rsid w:val="00545C8A"/>
    <w:rsid w:val="00545FBA"/>
    <w:rsid w:val="0054623A"/>
    <w:rsid w:val="00546E52"/>
    <w:rsid w:val="005471F5"/>
    <w:rsid w:val="00547491"/>
    <w:rsid w:val="00550BA1"/>
    <w:rsid w:val="00550D5B"/>
    <w:rsid w:val="00551448"/>
    <w:rsid w:val="005524E7"/>
    <w:rsid w:val="00553125"/>
    <w:rsid w:val="00554668"/>
    <w:rsid w:val="005551FE"/>
    <w:rsid w:val="00556074"/>
    <w:rsid w:val="005568CF"/>
    <w:rsid w:val="00556AC0"/>
    <w:rsid w:val="005571DD"/>
    <w:rsid w:val="0055762B"/>
    <w:rsid w:val="005577F6"/>
    <w:rsid w:val="00557F2A"/>
    <w:rsid w:val="00557F8B"/>
    <w:rsid w:val="005603C0"/>
    <w:rsid w:val="005607F1"/>
    <w:rsid w:val="00560DE0"/>
    <w:rsid w:val="0056130A"/>
    <w:rsid w:val="005613A8"/>
    <w:rsid w:val="00561414"/>
    <w:rsid w:val="005617D7"/>
    <w:rsid w:val="0056194D"/>
    <w:rsid w:val="00561A06"/>
    <w:rsid w:val="00562775"/>
    <w:rsid w:val="0056293F"/>
    <w:rsid w:val="00563CB4"/>
    <w:rsid w:val="00563CF2"/>
    <w:rsid w:val="00564500"/>
    <w:rsid w:val="00564F3C"/>
    <w:rsid w:val="00564FCD"/>
    <w:rsid w:val="00565C55"/>
    <w:rsid w:val="00565F57"/>
    <w:rsid w:val="00566296"/>
    <w:rsid w:val="0056656E"/>
    <w:rsid w:val="00567156"/>
    <w:rsid w:val="005674BE"/>
    <w:rsid w:val="00567646"/>
    <w:rsid w:val="00567960"/>
    <w:rsid w:val="005707A8"/>
    <w:rsid w:val="00570A06"/>
    <w:rsid w:val="00570A73"/>
    <w:rsid w:val="00572A1A"/>
    <w:rsid w:val="0057360B"/>
    <w:rsid w:val="00573992"/>
    <w:rsid w:val="00573A0F"/>
    <w:rsid w:val="00573E8A"/>
    <w:rsid w:val="0057450B"/>
    <w:rsid w:val="00574706"/>
    <w:rsid w:val="00574E2C"/>
    <w:rsid w:val="005750AE"/>
    <w:rsid w:val="005756E4"/>
    <w:rsid w:val="005757C4"/>
    <w:rsid w:val="00575F5F"/>
    <w:rsid w:val="00576D7C"/>
    <w:rsid w:val="00580488"/>
    <w:rsid w:val="00580AF9"/>
    <w:rsid w:val="00580C21"/>
    <w:rsid w:val="005810AC"/>
    <w:rsid w:val="0058143B"/>
    <w:rsid w:val="0058151A"/>
    <w:rsid w:val="005818F8"/>
    <w:rsid w:val="00581A60"/>
    <w:rsid w:val="00581EFB"/>
    <w:rsid w:val="00581F52"/>
    <w:rsid w:val="00583EE6"/>
    <w:rsid w:val="00584292"/>
    <w:rsid w:val="005842F9"/>
    <w:rsid w:val="00584AD4"/>
    <w:rsid w:val="0058547C"/>
    <w:rsid w:val="00585FD0"/>
    <w:rsid w:val="00586D43"/>
    <w:rsid w:val="00586EA0"/>
    <w:rsid w:val="00586FFF"/>
    <w:rsid w:val="005872A8"/>
    <w:rsid w:val="00587E0A"/>
    <w:rsid w:val="0059070E"/>
    <w:rsid w:val="00590C6D"/>
    <w:rsid w:val="00590E62"/>
    <w:rsid w:val="005911B0"/>
    <w:rsid w:val="00591A43"/>
    <w:rsid w:val="00592F97"/>
    <w:rsid w:val="00593956"/>
    <w:rsid w:val="00593FB0"/>
    <w:rsid w:val="00594706"/>
    <w:rsid w:val="00595EB1"/>
    <w:rsid w:val="00595FF1"/>
    <w:rsid w:val="005968A5"/>
    <w:rsid w:val="005A0417"/>
    <w:rsid w:val="005A0B16"/>
    <w:rsid w:val="005A1504"/>
    <w:rsid w:val="005A25F2"/>
    <w:rsid w:val="005A2C99"/>
    <w:rsid w:val="005A3437"/>
    <w:rsid w:val="005A34D4"/>
    <w:rsid w:val="005A378B"/>
    <w:rsid w:val="005A3D55"/>
    <w:rsid w:val="005A3EA6"/>
    <w:rsid w:val="005A456F"/>
    <w:rsid w:val="005A4BF2"/>
    <w:rsid w:val="005A4C3B"/>
    <w:rsid w:val="005A4CCF"/>
    <w:rsid w:val="005A5933"/>
    <w:rsid w:val="005A61BC"/>
    <w:rsid w:val="005A65B1"/>
    <w:rsid w:val="005A6CAB"/>
    <w:rsid w:val="005A768A"/>
    <w:rsid w:val="005A7DB9"/>
    <w:rsid w:val="005AB5DE"/>
    <w:rsid w:val="005B003A"/>
    <w:rsid w:val="005B0D21"/>
    <w:rsid w:val="005B1B43"/>
    <w:rsid w:val="005B22EB"/>
    <w:rsid w:val="005B2624"/>
    <w:rsid w:val="005B27B6"/>
    <w:rsid w:val="005B2AE2"/>
    <w:rsid w:val="005B3791"/>
    <w:rsid w:val="005B3CCF"/>
    <w:rsid w:val="005B3D43"/>
    <w:rsid w:val="005B3FD6"/>
    <w:rsid w:val="005B4237"/>
    <w:rsid w:val="005B5151"/>
    <w:rsid w:val="005B5307"/>
    <w:rsid w:val="005B57BE"/>
    <w:rsid w:val="005B57D5"/>
    <w:rsid w:val="005B5A0F"/>
    <w:rsid w:val="005B652B"/>
    <w:rsid w:val="005B6B83"/>
    <w:rsid w:val="005B6BA6"/>
    <w:rsid w:val="005B7196"/>
    <w:rsid w:val="005B7463"/>
    <w:rsid w:val="005B7C62"/>
    <w:rsid w:val="005B7CCF"/>
    <w:rsid w:val="005C0478"/>
    <w:rsid w:val="005C04F1"/>
    <w:rsid w:val="005C0621"/>
    <w:rsid w:val="005C0B32"/>
    <w:rsid w:val="005C14CA"/>
    <w:rsid w:val="005C30A1"/>
    <w:rsid w:val="005C37E8"/>
    <w:rsid w:val="005C3C8C"/>
    <w:rsid w:val="005C3D3A"/>
    <w:rsid w:val="005C3E79"/>
    <w:rsid w:val="005C4185"/>
    <w:rsid w:val="005C4296"/>
    <w:rsid w:val="005C4666"/>
    <w:rsid w:val="005C4B8C"/>
    <w:rsid w:val="005C54FD"/>
    <w:rsid w:val="005C5E43"/>
    <w:rsid w:val="005C6B4D"/>
    <w:rsid w:val="005C6C69"/>
    <w:rsid w:val="005C6DDF"/>
    <w:rsid w:val="005C762C"/>
    <w:rsid w:val="005C7E37"/>
    <w:rsid w:val="005D000F"/>
    <w:rsid w:val="005D1143"/>
    <w:rsid w:val="005D13A1"/>
    <w:rsid w:val="005D1C8F"/>
    <w:rsid w:val="005D1E5B"/>
    <w:rsid w:val="005D2D28"/>
    <w:rsid w:val="005D3E25"/>
    <w:rsid w:val="005D4286"/>
    <w:rsid w:val="005D4843"/>
    <w:rsid w:val="005D5CA5"/>
    <w:rsid w:val="005D6B62"/>
    <w:rsid w:val="005D6BC5"/>
    <w:rsid w:val="005D72D6"/>
    <w:rsid w:val="005D7D70"/>
    <w:rsid w:val="005E01CD"/>
    <w:rsid w:val="005E07FD"/>
    <w:rsid w:val="005E0C9E"/>
    <w:rsid w:val="005E102C"/>
    <w:rsid w:val="005E1A25"/>
    <w:rsid w:val="005E295F"/>
    <w:rsid w:val="005E35F7"/>
    <w:rsid w:val="005E4904"/>
    <w:rsid w:val="005E56D3"/>
    <w:rsid w:val="005E57F5"/>
    <w:rsid w:val="005E581E"/>
    <w:rsid w:val="005E5860"/>
    <w:rsid w:val="005E61B4"/>
    <w:rsid w:val="005E68A2"/>
    <w:rsid w:val="005E6C7F"/>
    <w:rsid w:val="005E7104"/>
    <w:rsid w:val="005E7127"/>
    <w:rsid w:val="005E7A7F"/>
    <w:rsid w:val="005E7DB7"/>
    <w:rsid w:val="005F16B8"/>
    <w:rsid w:val="005F34B5"/>
    <w:rsid w:val="005F3A61"/>
    <w:rsid w:val="005F4018"/>
    <w:rsid w:val="005F419C"/>
    <w:rsid w:val="005F4C46"/>
    <w:rsid w:val="005F4ECC"/>
    <w:rsid w:val="005F5889"/>
    <w:rsid w:val="005F591C"/>
    <w:rsid w:val="005F60D4"/>
    <w:rsid w:val="005F6242"/>
    <w:rsid w:val="005F6484"/>
    <w:rsid w:val="005F71DE"/>
    <w:rsid w:val="00600B88"/>
    <w:rsid w:val="006011E4"/>
    <w:rsid w:val="006013FC"/>
    <w:rsid w:val="00602495"/>
    <w:rsid w:val="00603675"/>
    <w:rsid w:val="006038E0"/>
    <w:rsid w:val="00603D0A"/>
    <w:rsid w:val="00603D8B"/>
    <w:rsid w:val="006040F6"/>
    <w:rsid w:val="0060424E"/>
    <w:rsid w:val="00604440"/>
    <w:rsid w:val="0060470C"/>
    <w:rsid w:val="00604771"/>
    <w:rsid w:val="0060478B"/>
    <w:rsid w:val="0060501D"/>
    <w:rsid w:val="006050BB"/>
    <w:rsid w:val="00605F61"/>
    <w:rsid w:val="006063C8"/>
    <w:rsid w:val="00606C8D"/>
    <w:rsid w:val="00607834"/>
    <w:rsid w:val="00610433"/>
    <w:rsid w:val="00610973"/>
    <w:rsid w:val="006111AB"/>
    <w:rsid w:val="0061125C"/>
    <w:rsid w:val="00611323"/>
    <w:rsid w:val="00611503"/>
    <w:rsid w:val="00611907"/>
    <w:rsid w:val="006126B2"/>
    <w:rsid w:val="00612C6C"/>
    <w:rsid w:val="00613E19"/>
    <w:rsid w:val="00614DD9"/>
    <w:rsid w:val="00615FC0"/>
    <w:rsid w:val="00616AE0"/>
    <w:rsid w:val="00616BA2"/>
    <w:rsid w:val="00616C37"/>
    <w:rsid w:val="006207ED"/>
    <w:rsid w:val="0062324D"/>
    <w:rsid w:val="006234A0"/>
    <w:rsid w:val="006238EB"/>
    <w:rsid w:val="006239AD"/>
    <w:rsid w:val="00623BC0"/>
    <w:rsid w:val="00623D6F"/>
    <w:rsid w:val="006250A2"/>
    <w:rsid w:val="006254F5"/>
    <w:rsid w:val="006259EB"/>
    <w:rsid w:val="00626065"/>
    <w:rsid w:val="00626156"/>
    <w:rsid w:val="0062634F"/>
    <w:rsid w:val="006267B2"/>
    <w:rsid w:val="00626828"/>
    <w:rsid w:val="00626C1F"/>
    <w:rsid w:val="006271BC"/>
    <w:rsid w:val="00627F3E"/>
    <w:rsid w:val="0063041F"/>
    <w:rsid w:val="0063052B"/>
    <w:rsid w:val="00630AE3"/>
    <w:rsid w:val="00632477"/>
    <w:rsid w:val="00633F55"/>
    <w:rsid w:val="00633F72"/>
    <w:rsid w:val="006342FA"/>
    <w:rsid w:val="0063440B"/>
    <w:rsid w:val="00634466"/>
    <w:rsid w:val="006346E0"/>
    <w:rsid w:val="006347E5"/>
    <w:rsid w:val="0063500D"/>
    <w:rsid w:val="00635A2E"/>
    <w:rsid w:val="00635BAD"/>
    <w:rsid w:val="006360CA"/>
    <w:rsid w:val="006361F7"/>
    <w:rsid w:val="006362FE"/>
    <w:rsid w:val="0063689A"/>
    <w:rsid w:val="00636A2A"/>
    <w:rsid w:val="00636D31"/>
    <w:rsid w:val="00636F4C"/>
    <w:rsid w:val="00637623"/>
    <w:rsid w:val="00637E86"/>
    <w:rsid w:val="006405FD"/>
    <w:rsid w:val="00640C25"/>
    <w:rsid w:val="0064140C"/>
    <w:rsid w:val="0064194D"/>
    <w:rsid w:val="00642040"/>
    <w:rsid w:val="006426EE"/>
    <w:rsid w:val="00642D23"/>
    <w:rsid w:val="0064313D"/>
    <w:rsid w:val="006434CA"/>
    <w:rsid w:val="0064393B"/>
    <w:rsid w:val="00644186"/>
    <w:rsid w:val="00645DD5"/>
    <w:rsid w:val="006470C2"/>
    <w:rsid w:val="00647252"/>
    <w:rsid w:val="00647E66"/>
    <w:rsid w:val="00647EA2"/>
    <w:rsid w:val="00650DB6"/>
    <w:rsid w:val="00651102"/>
    <w:rsid w:val="00651EFD"/>
    <w:rsid w:val="00652EEB"/>
    <w:rsid w:val="006530C6"/>
    <w:rsid w:val="006534C3"/>
    <w:rsid w:val="006534DD"/>
    <w:rsid w:val="00653711"/>
    <w:rsid w:val="00653A85"/>
    <w:rsid w:val="00653B5E"/>
    <w:rsid w:val="00655B99"/>
    <w:rsid w:val="00656CE9"/>
    <w:rsid w:val="006577C1"/>
    <w:rsid w:val="006577E8"/>
    <w:rsid w:val="00657AAC"/>
    <w:rsid w:val="00660661"/>
    <w:rsid w:val="006606B2"/>
    <w:rsid w:val="0066168C"/>
    <w:rsid w:val="006621AD"/>
    <w:rsid w:val="006624E6"/>
    <w:rsid w:val="00662A05"/>
    <w:rsid w:val="00662A6E"/>
    <w:rsid w:val="00663865"/>
    <w:rsid w:val="006639CF"/>
    <w:rsid w:val="006639E1"/>
    <w:rsid w:val="00663AD4"/>
    <w:rsid w:val="0066489D"/>
    <w:rsid w:val="00665416"/>
    <w:rsid w:val="006654DE"/>
    <w:rsid w:val="00665BDF"/>
    <w:rsid w:val="00665C51"/>
    <w:rsid w:val="00665F07"/>
    <w:rsid w:val="00666073"/>
    <w:rsid w:val="00666173"/>
    <w:rsid w:val="006665D1"/>
    <w:rsid w:val="00666D6D"/>
    <w:rsid w:val="00667309"/>
    <w:rsid w:val="00667BB5"/>
    <w:rsid w:val="00667EAD"/>
    <w:rsid w:val="0067151A"/>
    <w:rsid w:val="006717B9"/>
    <w:rsid w:val="00671C92"/>
    <w:rsid w:val="00671F38"/>
    <w:rsid w:val="006724EE"/>
    <w:rsid w:val="0067253C"/>
    <w:rsid w:val="00672879"/>
    <w:rsid w:val="00672A27"/>
    <w:rsid w:val="00672E48"/>
    <w:rsid w:val="00672F9A"/>
    <w:rsid w:val="00673197"/>
    <w:rsid w:val="006739FD"/>
    <w:rsid w:val="00674252"/>
    <w:rsid w:val="00674BF9"/>
    <w:rsid w:val="00675369"/>
    <w:rsid w:val="00676040"/>
    <w:rsid w:val="00676058"/>
    <w:rsid w:val="00676B96"/>
    <w:rsid w:val="006779A7"/>
    <w:rsid w:val="00677C90"/>
    <w:rsid w:val="006804E2"/>
    <w:rsid w:val="006809CC"/>
    <w:rsid w:val="0068100C"/>
    <w:rsid w:val="006817F7"/>
    <w:rsid w:val="00682167"/>
    <w:rsid w:val="006826A3"/>
    <w:rsid w:val="00682DD7"/>
    <w:rsid w:val="00683832"/>
    <w:rsid w:val="00683973"/>
    <w:rsid w:val="00685037"/>
    <w:rsid w:val="006852C0"/>
    <w:rsid w:val="0068557E"/>
    <w:rsid w:val="006859DE"/>
    <w:rsid w:val="00685CF7"/>
    <w:rsid w:val="0068615E"/>
    <w:rsid w:val="006863D9"/>
    <w:rsid w:val="00687162"/>
    <w:rsid w:val="00687AD6"/>
    <w:rsid w:val="00687E73"/>
    <w:rsid w:val="00687FCF"/>
    <w:rsid w:val="006900F7"/>
    <w:rsid w:val="00690778"/>
    <w:rsid w:val="0069095C"/>
    <w:rsid w:val="00691D94"/>
    <w:rsid w:val="0069278A"/>
    <w:rsid w:val="00692C81"/>
    <w:rsid w:val="00692FA0"/>
    <w:rsid w:val="0069306E"/>
    <w:rsid w:val="006933BD"/>
    <w:rsid w:val="00693435"/>
    <w:rsid w:val="00693BF2"/>
    <w:rsid w:val="006946EC"/>
    <w:rsid w:val="00694CCA"/>
    <w:rsid w:val="00694D70"/>
    <w:rsid w:val="0069527B"/>
    <w:rsid w:val="006959C1"/>
    <w:rsid w:val="00696AE2"/>
    <w:rsid w:val="00696DDD"/>
    <w:rsid w:val="006A0F4C"/>
    <w:rsid w:val="006A1329"/>
    <w:rsid w:val="006A1B3A"/>
    <w:rsid w:val="006A28D0"/>
    <w:rsid w:val="006A294E"/>
    <w:rsid w:val="006A313E"/>
    <w:rsid w:val="006A3369"/>
    <w:rsid w:val="006A33E3"/>
    <w:rsid w:val="006A3817"/>
    <w:rsid w:val="006A390E"/>
    <w:rsid w:val="006A3A34"/>
    <w:rsid w:val="006A3D31"/>
    <w:rsid w:val="006A451A"/>
    <w:rsid w:val="006A48E8"/>
    <w:rsid w:val="006A4A78"/>
    <w:rsid w:val="006A4D92"/>
    <w:rsid w:val="006A4DE3"/>
    <w:rsid w:val="006A5325"/>
    <w:rsid w:val="006A5C7D"/>
    <w:rsid w:val="006A6FE1"/>
    <w:rsid w:val="006A739D"/>
    <w:rsid w:val="006A7776"/>
    <w:rsid w:val="006B01EF"/>
    <w:rsid w:val="006B0511"/>
    <w:rsid w:val="006B06AB"/>
    <w:rsid w:val="006B1A38"/>
    <w:rsid w:val="006B20D9"/>
    <w:rsid w:val="006B222A"/>
    <w:rsid w:val="006B23C2"/>
    <w:rsid w:val="006B24C0"/>
    <w:rsid w:val="006B25DA"/>
    <w:rsid w:val="006B2A32"/>
    <w:rsid w:val="006B2CB1"/>
    <w:rsid w:val="006B334A"/>
    <w:rsid w:val="006B3C1C"/>
    <w:rsid w:val="006B3C7C"/>
    <w:rsid w:val="006B407B"/>
    <w:rsid w:val="006B4648"/>
    <w:rsid w:val="006B4A68"/>
    <w:rsid w:val="006B4B6C"/>
    <w:rsid w:val="006B507A"/>
    <w:rsid w:val="006B584F"/>
    <w:rsid w:val="006B5DD2"/>
    <w:rsid w:val="006B5F63"/>
    <w:rsid w:val="006B6198"/>
    <w:rsid w:val="006B6607"/>
    <w:rsid w:val="006B671E"/>
    <w:rsid w:val="006B6B64"/>
    <w:rsid w:val="006C025D"/>
    <w:rsid w:val="006C053E"/>
    <w:rsid w:val="006C069C"/>
    <w:rsid w:val="006C15F9"/>
    <w:rsid w:val="006C241B"/>
    <w:rsid w:val="006C2A29"/>
    <w:rsid w:val="006C2BE8"/>
    <w:rsid w:val="006C3184"/>
    <w:rsid w:val="006C3447"/>
    <w:rsid w:val="006C3640"/>
    <w:rsid w:val="006C36C0"/>
    <w:rsid w:val="006C3CA4"/>
    <w:rsid w:val="006C42F9"/>
    <w:rsid w:val="006C444C"/>
    <w:rsid w:val="006C487D"/>
    <w:rsid w:val="006C4C58"/>
    <w:rsid w:val="006C57AF"/>
    <w:rsid w:val="006C5B74"/>
    <w:rsid w:val="006C5E41"/>
    <w:rsid w:val="006C5F35"/>
    <w:rsid w:val="006C6394"/>
    <w:rsid w:val="006C6C8B"/>
    <w:rsid w:val="006C6ED8"/>
    <w:rsid w:val="006C78A7"/>
    <w:rsid w:val="006C7E7D"/>
    <w:rsid w:val="006D004D"/>
    <w:rsid w:val="006D0BD0"/>
    <w:rsid w:val="006D0BD3"/>
    <w:rsid w:val="006D0FC5"/>
    <w:rsid w:val="006D1105"/>
    <w:rsid w:val="006D127C"/>
    <w:rsid w:val="006D14F5"/>
    <w:rsid w:val="006D1BD7"/>
    <w:rsid w:val="006D1E89"/>
    <w:rsid w:val="006D21B6"/>
    <w:rsid w:val="006D27A4"/>
    <w:rsid w:val="006D2F23"/>
    <w:rsid w:val="006D436B"/>
    <w:rsid w:val="006D4CF7"/>
    <w:rsid w:val="006D4F21"/>
    <w:rsid w:val="006D5B2C"/>
    <w:rsid w:val="006D603B"/>
    <w:rsid w:val="006D651B"/>
    <w:rsid w:val="006D6E5C"/>
    <w:rsid w:val="006D7061"/>
    <w:rsid w:val="006D7662"/>
    <w:rsid w:val="006D7AA0"/>
    <w:rsid w:val="006E01A6"/>
    <w:rsid w:val="006E188B"/>
    <w:rsid w:val="006E2724"/>
    <w:rsid w:val="006E2811"/>
    <w:rsid w:val="006E2EC5"/>
    <w:rsid w:val="006E34A7"/>
    <w:rsid w:val="006E34FD"/>
    <w:rsid w:val="006E4D79"/>
    <w:rsid w:val="006E5338"/>
    <w:rsid w:val="006E533E"/>
    <w:rsid w:val="006E584D"/>
    <w:rsid w:val="006E5859"/>
    <w:rsid w:val="006E59F6"/>
    <w:rsid w:val="006E6290"/>
    <w:rsid w:val="006E63F4"/>
    <w:rsid w:val="006E76CC"/>
    <w:rsid w:val="006E7B14"/>
    <w:rsid w:val="006F1D60"/>
    <w:rsid w:val="006F2046"/>
    <w:rsid w:val="006F2293"/>
    <w:rsid w:val="006F2868"/>
    <w:rsid w:val="006F2FC7"/>
    <w:rsid w:val="006F3756"/>
    <w:rsid w:val="006F37BA"/>
    <w:rsid w:val="006F3DAE"/>
    <w:rsid w:val="006F5464"/>
    <w:rsid w:val="006F55E4"/>
    <w:rsid w:val="006F5BC6"/>
    <w:rsid w:val="006F638A"/>
    <w:rsid w:val="006F6D56"/>
    <w:rsid w:val="006F73A6"/>
    <w:rsid w:val="006F75C3"/>
    <w:rsid w:val="006F7E7C"/>
    <w:rsid w:val="00700574"/>
    <w:rsid w:val="00700650"/>
    <w:rsid w:val="007016FF"/>
    <w:rsid w:val="00702027"/>
    <w:rsid w:val="007026A8"/>
    <w:rsid w:val="007026D2"/>
    <w:rsid w:val="00702C43"/>
    <w:rsid w:val="00703DC7"/>
    <w:rsid w:val="00704803"/>
    <w:rsid w:val="007050E7"/>
    <w:rsid w:val="00705116"/>
    <w:rsid w:val="007051D4"/>
    <w:rsid w:val="0070526B"/>
    <w:rsid w:val="007052D6"/>
    <w:rsid w:val="0070553B"/>
    <w:rsid w:val="00705F0B"/>
    <w:rsid w:val="0070607A"/>
    <w:rsid w:val="00706273"/>
    <w:rsid w:val="00706D93"/>
    <w:rsid w:val="007072E2"/>
    <w:rsid w:val="00710D18"/>
    <w:rsid w:val="00711A32"/>
    <w:rsid w:val="00711D05"/>
    <w:rsid w:val="00711D85"/>
    <w:rsid w:val="00711DC2"/>
    <w:rsid w:val="007122FE"/>
    <w:rsid w:val="007123F9"/>
    <w:rsid w:val="00712484"/>
    <w:rsid w:val="007126EB"/>
    <w:rsid w:val="00712BF8"/>
    <w:rsid w:val="00712C86"/>
    <w:rsid w:val="00713940"/>
    <w:rsid w:val="00713977"/>
    <w:rsid w:val="00713B8C"/>
    <w:rsid w:val="00713C37"/>
    <w:rsid w:val="00713EE8"/>
    <w:rsid w:val="00713F9D"/>
    <w:rsid w:val="00714937"/>
    <w:rsid w:val="00714CF5"/>
    <w:rsid w:val="0071535C"/>
    <w:rsid w:val="007155A9"/>
    <w:rsid w:val="0071563C"/>
    <w:rsid w:val="00715785"/>
    <w:rsid w:val="00716D9C"/>
    <w:rsid w:val="00716F99"/>
    <w:rsid w:val="0071734F"/>
    <w:rsid w:val="007173D7"/>
    <w:rsid w:val="00717522"/>
    <w:rsid w:val="00717F6D"/>
    <w:rsid w:val="00720556"/>
    <w:rsid w:val="00720C49"/>
    <w:rsid w:val="007210D1"/>
    <w:rsid w:val="00721122"/>
    <w:rsid w:val="007212FE"/>
    <w:rsid w:val="007219B3"/>
    <w:rsid w:val="00721BB3"/>
    <w:rsid w:val="00721F9E"/>
    <w:rsid w:val="00722483"/>
    <w:rsid w:val="00723866"/>
    <w:rsid w:val="00723916"/>
    <w:rsid w:val="0072394B"/>
    <w:rsid w:val="00725BA3"/>
    <w:rsid w:val="00725DAC"/>
    <w:rsid w:val="00726094"/>
    <w:rsid w:val="00726160"/>
    <w:rsid w:val="0072767E"/>
    <w:rsid w:val="00727DF6"/>
    <w:rsid w:val="007310D6"/>
    <w:rsid w:val="007311CB"/>
    <w:rsid w:val="00731227"/>
    <w:rsid w:val="00732C1A"/>
    <w:rsid w:val="00732F20"/>
    <w:rsid w:val="00732FE6"/>
    <w:rsid w:val="00733214"/>
    <w:rsid w:val="00733BCF"/>
    <w:rsid w:val="00734218"/>
    <w:rsid w:val="00734477"/>
    <w:rsid w:val="0073488B"/>
    <w:rsid w:val="00734A04"/>
    <w:rsid w:val="00734AD0"/>
    <w:rsid w:val="00735762"/>
    <w:rsid w:val="007361EC"/>
    <w:rsid w:val="007362F9"/>
    <w:rsid w:val="00736581"/>
    <w:rsid w:val="00736711"/>
    <w:rsid w:val="0073699B"/>
    <w:rsid w:val="00736E88"/>
    <w:rsid w:val="0073728C"/>
    <w:rsid w:val="007373C8"/>
    <w:rsid w:val="00737726"/>
    <w:rsid w:val="0073775A"/>
    <w:rsid w:val="00737C65"/>
    <w:rsid w:val="00737E83"/>
    <w:rsid w:val="00740126"/>
    <w:rsid w:val="00740AA2"/>
    <w:rsid w:val="00741A8D"/>
    <w:rsid w:val="00742E6F"/>
    <w:rsid w:val="007439CC"/>
    <w:rsid w:val="00744472"/>
    <w:rsid w:val="00745453"/>
    <w:rsid w:val="007456C0"/>
    <w:rsid w:val="0074614E"/>
    <w:rsid w:val="007461BE"/>
    <w:rsid w:val="00746246"/>
    <w:rsid w:val="0074707C"/>
    <w:rsid w:val="00750252"/>
    <w:rsid w:val="0075061B"/>
    <w:rsid w:val="00750F46"/>
    <w:rsid w:val="00751E96"/>
    <w:rsid w:val="00752A67"/>
    <w:rsid w:val="0075483A"/>
    <w:rsid w:val="00755197"/>
    <w:rsid w:val="0075596D"/>
    <w:rsid w:val="00756034"/>
    <w:rsid w:val="007567ED"/>
    <w:rsid w:val="00757176"/>
    <w:rsid w:val="00760B07"/>
    <w:rsid w:val="00760BA9"/>
    <w:rsid w:val="00760E0F"/>
    <w:rsid w:val="00761DCF"/>
    <w:rsid w:val="007622BA"/>
    <w:rsid w:val="00762FF3"/>
    <w:rsid w:val="007631DB"/>
    <w:rsid w:val="00763C0C"/>
    <w:rsid w:val="00764066"/>
    <w:rsid w:val="007647E9"/>
    <w:rsid w:val="0076501C"/>
    <w:rsid w:val="00765FAE"/>
    <w:rsid w:val="00766F00"/>
    <w:rsid w:val="00767379"/>
    <w:rsid w:val="007703D9"/>
    <w:rsid w:val="007704AB"/>
    <w:rsid w:val="0077075F"/>
    <w:rsid w:val="00770920"/>
    <w:rsid w:val="0077106C"/>
    <w:rsid w:val="00771BD7"/>
    <w:rsid w:val="007721EA"/>
    <w:rsid w:val="007732D4"/>
    <w:rsid w:val="00774187"/>
    <w:rsid w:val="007746A6"/>
    <w:rsid w:val="007751AD"/>
    <w:rsid w:val="007752FD"/>
    <w:rsid w:val="00776FE4"/>
    <w:rsid w:val="00776FFF"/>
    <w:rsid w:val="00777884"/>
    <w:rsid w:val="007806B5"/>
    <w:rsid w:val="007807E9"/>
    <w:rsid w:val="0078146C"/>
    <w:rsid w:val="007822DA"/>
    <w:rsid w:val="0078235C"/>
    <w:rsid w:val="00782364"/>
    <w:rsid w:val="0078264D"/>
    <w:rsid w:val="007827F4"/>
    <w:rsid w:val="00783240"/>
    <w:rsid w:val="007854BE"/>
    <w:rsid w:val="00785B5B"/>
    <w:rsid w:val="00786BF4"/>
    <w:rsid w:val="0078789B"/>
    <w:rsid w:val="00787DC3"/>
    <w:rsid w:val="0079009C"/>
    <w:rsid w:val="007906C7"/>
    <w:rsid w:val="00790E63"/>
    <w:rsid w:val="00790F31"/>
    <w:rsid w:val="007911C1"/>
    <w:rsid w:val="0079128E"/>
    <w:rsid w:val="007920C1"/>
    <w:rsid w:val="00792A13"/>
    <w:rsid w:val="00792B3E"/>
    <w:rsid w:val="00792B65"/>
    <w:rsid w:val="007934C4"/>
    <w:rsid w:val="00793C76"/>
    <w:rsid w:val="007946F4"/>
    <w:rsid w:val="0079479E"/>
    <w:rsid w:val="00795203"/>
    <w:rsid w:val="00795C95"/>
    <w:rsid w:val="0079600C"/>
    <w:rsid w:val="007968C7"/>
    <w:rsid w:val="00797986"/>
    <w:rsid w:val="00797D3B"/>
    <w:rsid w:val="007A0F2D"/>
    <w:rsid w:val="007A13AE"/>
    <w:rsid w:val="007A1752"/>
    <w:rsid w:val="007A1F63"/>
    <w:rsid w:val="007A20E6"/>
    <w:rsid w:val="007A23CC"/>
    <w:rsid w:val="007A2DD2"/>
    <w:rsid w:val="007A3174"/>
    <w:rsid w:val="007A3CCE"/>
    <w:rsid w:val="007A3DEE"/>
    <w:rsid w:val="007A401E"/>
    <w:rsid w:val="007A4D65"/>
    <w:rsid w:val="007A4E89"/>
    <w:rsid w:val="007A59D4"/>
    <w:rsid w:val="007A59D6"/>
    <w:rsid w:val="007A5CCD"/>
    <w:rsid w:val="007A6014"/>
    <w:rsid w:val="007A60CB"/>
    <w:rsid w:val="007A6267"/>
    <w:rsid w:val="007A6464"/>
    <w:rsid w:val="007A6A8B"/>
    <w:rsid w:val="007A6EE3"/>
    <w:rsid w:val="007A7A3A"/>
    <w:rsid w:val="007A7C9F"/>
    <w:rsid w:val="007B070C"/>
    <w:rsid w:val="007B0AA9"/>
    <w:rsid w:val="007B0D17"/>
    <w:rsid w:val="007B121D"/>
    <w:rsid w:val="007B1391"/>
    <w:rsid w:val="007B1E8E"/>
    <w:rsid w:val="007B201D"/>
    <w:rsid w:val="007B2634"/>
    <w:rsid w:val="007B283C"/>
    <w:rsid w:val="007B2871"/>
    <w:rsid w:val="007B2BA0"/>
    <w:rsid w:val="007B2D1A"/>
    <w:rsid w:val="007B3339"/>
    <w:rsid w:val="007B349D"/>
    <w:rsid w:val="007B3AD8"/>
    <w:rsid w:val="007B40F0"/>
    <w:rsid w:val="007B486F"/>
    <w:rsid w:val="007B48C8"/>
    <w:rsid w:val="007B49F5"/>
    <w:rsid w:val="007B5300"/>
    <w:rsid w:val="007B59CB"/>
    <w:rsid w:val="007B6261"/>
    <w:rsid w:val="007B67DF"/>
    <w:rsid w:val="007C0686"/>
    <w:rsid w:val="007C0BD4"/>
    <w:rsid w:val="007C151F"/>
    <w:rsid w:val="007C2073"/>
    <w:rsid w:val="007C269F"/>
    <w:rsid w:val="007C27B4"/>
    <w:rsid w:val="007C2DA9"/>
    <w:rsid w:val="007C2E4D"/>
    <w:rsid w:val="007C315A"/>
    <w:rsid w:val="007C41E2"/>
    <w:rsid w:val="007C4296"/>
    <w:rsid w:val="007C4DBA"/>
    <w:rsid w:val="007C4FD0"/>
    <w:rsid w:val="007C536E"/>
    <w:rsid w:val="007C5A65"/>
    <w:rsid w:val="007C698D"/>
    <w:rsid w:val="007C6A79"/>
    <w:rsid w:val="007C6DDB"/>
    <w:rsid w:val="007C70F7"/>
    <w:rsid w:val="007D009C"/>
    <w:rsid w:val="007D0316"/>
    <w:rsid w:val="007D1A85"/>
    <w:rsid w:val="007D1B6C"/>
    <w:rsid w:val="007D3481"/>
    <w:rsid w:val="007D3E35"/>
    <w:rsid w:val="007D41D0"/>
    <w:rsid w:val="007D44CA"/>
    <w:rsid w:val="007D480A"/>
    <w:rsid w:val="007D4A3B"/>
    <w:rsid w:val="007D4F98"/>
    <w:rsid w:val="007D50F3"/>
    <w:rsid w:val="007D759E"/>
    <w:rsid w:val="007D7816"/>
    <w:rsid w:val="007D785E"/>
    <w:rsid w:val="007D7878"/>
    <w:rsid w:val="007E0BF8"/>
    <w:rsid w:val="007E125C"/>
    <w:rsid w:val="007E1642"/>
    <w:rsid w:val="007E18D6"/>
    <w:rsid w:val="007E449D"/>
    <w:rsid w:val="007E4C72"/>
    <w:rsid w:val="007E52B3"/>
    <w:rsid w:val="007E58EB"/>
    <w:rsid w:val="007E68A5"/>
    <w:rsid w:val="007E7103"/>
    <w:rsid w:val="007E7258"/>
    <w:rsid w:val="007E73AB"/>
    <w:rsid w:val="007E75EE"/>
    <w:rsid w:val="007E78EB"/>
    <w:rsid w:val="007E7D35"/>
    <w:rsid w:val="007E7E79"/>
    <w:rsid w:val="007F0940"/>
    <w:rsid w:val="007F0DB0"/>
    <w:rsid w:val="007F2BB0"/>
    <w:rsid w:val="007F2C03"/>
    <w:rsid w:val="007F2DFF"/>
    <w:rsid w:val="007F3ED1"/>
    <w:rsid w:val="007F3FCF"/>
    <w:rsid w:val="007F40CB"/>
    <w:rsid w:val="007F59BB"/>
    <w:rsid w:val="007F6D4E"/>
    <w:rsid w:val="007F7949"/>
    <w:rsid w:val="007F7A99"/>
    <w:rsid w:val="007F7F66"/>
    <w:rsid w:val="00800FF9"/>
    <w:rsid w:val="008011A1"/>
    <w:rsid w:val="0080175F"/>
    <w:rsid w:val="00801796"/>
    <w:rsid w:val="008028BB"/>
    <w:rsid w:val="0080290C"/>
    <w:rsid w:val="00802F3D"/>
    <w:rsid w:val="00802F3E"/>
    <w:rsid w:val="00803C4B"/>
    <w:rsid w:val="00803F80"/>
    <w:rsid w:val="00803FE3"/>
    <w:rsid w:val="00804E2D"/>
    <w:rsid w:val="00805080"/>
    <w:rsid w:val="0080661C"/>
    <w:rsid w:val="00806A0F"/>
    <w:rsid w:val="00806DAD"/>
    <w:rsid w:val="00807A0F"/>
    <w:rsid w:val="0081124E"/>
    <w:rsid w:val="00811594"/>
    <w:rsid w:val="00811ABE"/>
    <w:rsid w:val="00811D4B"/>
    <w:rsid w:val="008121ED"/>
    <w:rsid w:val="0081237B"/>
    <w:rsid w:val="0081321C"/>
    <w:rsid w:val="00813287"/>
    <w:rsid w:val="00813C1F"/>
    <w:rsid w:val="0081419C"/>
    <w:rsid w:val="008143EF"/>
    <w:rsid w:val="00814C38"/>
    <w:rsid w:val="0081582B"/>
    <w:rsid w:val="00816606"/>
    <w:rsid w:val="00816654"/>
    <w:rsid w:val="008166A8"/>
    <w:rsid w:val="008172F9"/>
    <w:rsid w:val="0082086F"/>
    <w:rsid w:val="00820AC9"/>
    <w:rsid w:val="00821300"/>
    <w:rsid w:val="00821669"/>
    <w:rsid w:val="00822130"/>
    <w:rsid w:val="0082287B"/>
    <w:rsid w:val="00822B21"/>
    <w:rsid w:val="00823AFC"/>
    <w:rsid w:val="00824E7A"/>
    <w:rsid w:val="00825BB4"/>
    <w:rsid w:val="00825BC7"/>
    <w:rsid w:val="00825EC2"/>
    <w:rsid w:val="00826A85"/>
    <w:rsid w:val="00826E9B"/>
    <w:rsid w:val="00827306"/>
    <w:rsid w:val="00827A99"/>
    <w:rsid w:val="00827D4A"/>
    <w:rsid w:val="00830600"/>
    <w:rsid w:val="00830788"/>
    <w:rsid w:val="00830B16"/>
    <w:rsid w:val="00830E7C"/>
    <w:rsid w:val="00830F81"/>
    <w:rsid w:val="0083139F"/>
    <w:rsid w:val="00832FE3"/>
    <w:rsid w:val="008336C0"/>
    <w:rsid w:val="00834850"/>
    <w:rsid w:val="0083504B"/>
    <w:rsid w:val="0083534C"/>
    <w:rsid w:val="00835BFC"/>
    <w:rsid w:val="00835C24"/>
    <w:rsid w:val="00835E26"/>
    <w:rsid w:val="00835EE9"/>
    <w:rsid w:val="0083621E"/>
    <w:rsid w:val="00836C7F"/>
    <w:rsid w:val="00836E65"/>
    <w:rsid w:val="008376A7"/>
    <w:rsid w:val="00837FAE"/>
    <w:rsid w:val="00840A23"/>
    <w:rsid w:val="00840F47"/>
    <w:rsid w:val="008412CA"/>
    <w:rsid w:val="00841A8F"/>
    <w:rsid w:val="00841AD2"/>
    <w:rsid w:val="00841DE9"/>
    <w:rsid w:val="008426EC"/>
    <w:rsid w:val="00842937"/>
    <w:rsid w:val="00842F7C"/>
    <w:rsid w:val="00843066"/>
    <w:rsid w:val="008431C1"/>
    <w:rsid w:val="008437BF"/>
    <w:rsid w:val="00843C20"/>
    <w:rsid w:val="00844268"/>
    <w:rsid w:val="00844591"/>
    <w:rsid w:val="00844C4D"/>
    <w:rsid w:val="0084516E"/>
    <w:rsid w:val="008453A7"/>
    <w:rsid w:val="00845722"/>
    <w:rsid w:val="0084582E"/>
    <w:rsid w:val="008458A5"/>
    <w:rsid w:val="00846C41"/>
    <w:rsid w:val="00846C79"/>
    <w:rsid w:val="008475F4"/>
    <w:rsid w:val="0084792C"/>
    <w:rsid w:val="00847DE2"/>
    <w:rsid w:val="00850086"/>
    <w:rsid w:val="00850931"/>
    <w:rsid w:val="00850A56"/>
    <w:rsid w:val="00850E7E"/>
    <w:rsid w:val="00850F9F"/>
    <w:rsid w:val="00851506"/>
    <w:rsid w:val="00852D3F"/>
    <w:rsid w:val="008537CA"/>
    <w:rsid w:val="0085388A"/>
    <w:rsid w:val="0085449F"/>
    <w:rsid w:val="0085533D"/>
    <w:rsid w:val="0085602F"/>
    <w:rsid w:val="0085662F"/>
    <w:rsid w:val="008573BB"/>
    <w:rsid w:val="008576CD"/>
    <w:rsid w:val="00857996"/>
    <w:rsid w:val="00860322"/>
    <w:rsid w:val="008604E9"/>
    <w:rsid w:val="00860E7F"/>
    <w:rsid w:val="00861979"/>
    <w:rsid w:val="00861A49"/>
    <w:rsid w:val="00861F32"/>
    <w:rsid w:val="008627DE"/>
    <w:rsid w:val="00863BC6"/>
    <w:rsid w:val="00863BCF"/>
    <w:rsid w:val="00863E90"/>
    <w:rsid w:val="008645EE"/>
    <w:rsid w:val="00864970"/>
    <w:rsid w:val="008651AE"/>
    <w:rsid w:val="00866783"/>
    <w:rsid w:val="00866802"/>
    <w:rsid w:val="00866BA7"/>
    <w:rsid w:val="00867A09"/>
    <w:rsid w:val="00867C76"/>
    <w:rsid w:val="00870106"/>
    <w:rsid w:val="00870459"/>
    <w:rsid w:val="0087086C"/>
    <w:rsid w:val="00870ED1"/>
    <w:rsid w:val="008717FE"/>
    <w:rsid w:val="00871FB5"/>
    <w:rsid w:val="008728DF"/>
    <w:rsid w:val="0087316C"/>
    <w:rsid w:val="00873253"/>
    <w:rsid w:val="008732CB"/>
    <w:rsid w:val="0087395B"/>
    <w:rsid w:val="00873A9F"/>
    <w:rsid w:val="0087467E"/>
    <w:rsid w:val="00875171"/>
    <w:rsid w:val="00875356"/>
    <w:rsid w:val="008759AC"/>
    <w:rsid w:val="00875FCB"/>
    <w:rsid w:val="00876006"/>
    <w:rsid w:val="00876315"/>
    <w:rsid w:val="00876A16"/>
    <w:rsid w:val="0088054C"/>
    <w:rsid w:val="00880B3D"/>
    <w:rsid w:val="00882113"/>
    <w:rsid w:val="008826CF"/>
    <w:rsid w:val="00882EBD"/>
    <w:rsid w:val="00883361"/>
    <w:rsid w:val="008842F7"/>
    <w:rsid w:val="00885CCE"/>
    <w:rsid w:val="0088604E"/>
    <w:rsid w:val="00886299"/>
    <w:rsid w:val="008877E9"/>
    <w:rsid w:val="00887A3F"/>
    <w:rsid w:val="00887F86"/>
    <w:rsid w:val="00890439"/>
    <w:rsid w:val="00890B41"/>
    <w:rsid w:val="00890CB8"/>
    <w:rsid w:val="008912C6"/>
    <w:rsid w:val="00891716"/>
    <w:rsid w:val="00891756"/>
    <w:rsid w:val="00891A8C"/>
    <w:rsid w:val="00891AE9"/>
    <w:rsid w:val="00891FC6"/>
    <w:rsid w:val="00892993"/>
    <w:rsid w:val="008938C9"/>
    <w:rsid w:val="00893CD2"/>
    <w:rsid w:val="00895308"/>
    <w:rsid w:val="00895A5A"/>
    <w:rsid w:val="00895FB2"/>
    <w:rsid w:val="00896DAD"/>
    <w:rsid w:val="00897AC9"/>
    <w:rsid w:val="008A0696"/>
    <w:rsid w:val="008A06A3"/>
    <w:rsid w:val="008A100D"/>
    <w:rsid w:val="008A12C1"/>
    <w:rsid w:val="008A16A7"/>
    <w:rsid w:val="008A2923"/>
    <w:rsid w:val="008A2A6D"/>
    <w:rsid w:val="008A2F08"/>
    <w:rsid w:val="008A36CB"/>
    <w:rsid w:val="008A3B54"/>
    <w:rsid w:val="008A3F89"/>
    <w:rsid w:val="008A4C04"/>
    <w:rsid w:val="008A579F"/>
    <w:rsid w:val="008A5ED2"/>
    <w:rsid w:val="008A65BF"/>
    <w:rsid w:val="008A67C1"/>
    <w:rsid w:val="008A6895"/>
    <w:rsid w:val="008A6D7F"/>
    <w:rsid w:val="008A6E87"/>
    <w:rsid w:val="008A747F"/>
    <w:rsid w:val="008B0C26"/>
    <w:rsid w:val="008B0F32"/>
    <w:rsid w:val="008B148C"/>
    <w:rsid w:val="008B2259"/>
    <w:rsid w:val="008B33E1"/>
    <w:rsid w:val="008B39AD"/>
    <w:rsid w:val="008B39AF"/>
    <w:rsid w:val="008B3C51"/>
    <w:rsid w:val="008B416A"/>
    <w:rsid w:val="008B4548"/>
    <w:rsid w:val="008B4861"/>
    <w:rsid w:val="008B56E3"/>
    <w:rsid w:val="008B5B56"/>
    <w:rsid w:val="008B5D27"/>
    <w:rsid w:val="008B5ED2"/>
    <w:rsid w:val="008B61BB"/>
    <w:rsid w:val="008B634C"/>
    <w:rsid w:val="008B6C63"/>
    <w:rsid w:val="008B6E0F"/>
    <w:rsid w:val="008B7711"/>
    <w:rsid w:val="008B7EAE"/>
    <w:rsid w:val="008C0260"/>
    <w:rsid w:val="008C0465"/>
    <w:rsid w:val="008C091F"/>
    <w:rsid w:val="008C3ADD"/>
    <w:rsid w:val="008C3B83"/>
    <w:rsid w:val="008C442C"/>
    <w:rsid w:val="008C44B2"/>
    <w:rsid w:val="008C5169"/>
    <w:rsid w:val="008C6189"/>
    <w:rsid w:val="008C6C97"/>
    <w:rsid w:val="008C7F78"/>
    <w:rsid w:val="008D00E0"/>
    <w:rsid w:val="008D0194"/>
    <w:rsid w:val="008D04A1"/>
    <w:rsid w:val="008D12BC"/>
    <w:rsid w:val="008D1424"/>
    <w:rsid w:val="008D1595"/>
    <w:rsid w:val="008D1B1E"/>
    <w:rsid w:val="008D1E99"/>
    <w:rsid w:val="008D265E"/>
    <w:rsid w:val="008D2EE3"/>
    <w:rsid w:val="008D328C"/>
    <w:rsid w:val="008D3319"/>
    <w:rsid w:val="008D3441"/>
    <w:rsid w:val="008D36C0"/>
    <w:rsid w:val="008D44B3"/>
    <w:rsid w:val="008D4648"/>
    <w:rsid w:val="008D4EFD"/>
    <w:rsid w:val="008D54B1"/>
    <w:rsid w:val="008D612C"/>
    <w:rsid w:val="008D7941"/>
    <w:rsid w:val="008D7B1D"/>
    <w:rsid w:val="008E1279"/>
    <w:rsid w:val="008E1A1D"/>
    <w:rsid w:val="008E2BA4"/>
    <w:rsid w:val="008E2D0E"/>
    <w:rsid w:val="008E33A3"/>
    <w:rsid w:val="008E3A5D"/>
    <w:rsid w:val="008E426F"/>
    <w:rsid w:val="008E48AD"/>
    <w:rsid w:val="008E4C51"/>
    <w:rsid w:val="008E5293"/>
    <w:rsid w:val="008E5516"/>
    <w:rsid w:val="008E5ACC"/>
    <w:rsid w:val="008E6027"/>
    <w:rsid w:val="008E6488"/>
    <w:rsid w:val="008E710F"/>
    <w:rsid w:val="008E71F7"/>
    <w:rsid w:val="008E7210"/>
    <w:rsid w:val="008E7A6F"/>
    <w:rsid w:val="008F05D5"/>
    <w:rsid w:val="008F11CC"/>
    <w:rsid w:val="008F1AB8"/>
    <w:rsid w:val="008F1B01"/>
    <w:rsid w:val="008F1B7E"/>
    <w:rsid w:val="008F207C"/>
    <w:rsid w:val="008F220E"/>
    <w:rsid w:val="008F2366"/>
    <w:rsid w:val="008F27FB"/>
    <w:rsid w:val="008F2C22"/>
    <w:rsid w:val="008F48D4"/>
    <w:rsid w:val="008F49BE"/>
    <w:rsid w:val="008F4BBE"/>
    <w:rsid w:val="008F5095"/>
    <w:rsid w:val="008F52D4"/>
    <w:rsid w:val="008F58F7"/>
    <w:rsid w:val="008F5AD7"/>
    <w:rsid w:val="008F5F4D"/>
    <w:rsid w:val="008F61BC"/>
    <w:rsid w:val="008F6252"/>
    <w:rsid w:val="008F66AB"/>
    <w:rsid w:val="008F6700"/>
    <w:rsid w:val="008F6899"/>
    <w:rsid w:val="008F6A57"/>
    <w:rsid w:val="008F6ADF"/>
    <w:rsid w:val="008F6AE3"/>
    <w:rsid w:val="008F6D15"/>
    <w:rsid w:val="008F70B2"/>
    <w:rsid w:val="008F77F3"/>
    <w:rsid w:val="008F7DF4"/>
    <w:rsid w:val="008F7ECC"/>
    <w:rsid w:val="00900E6F"/>
    <w:rsid w:val="00901643"/>
    <w:rsid w:val="009033C0"/>
    <w:rsid w:val="009037C3"/>
    <w:rsid w:val="0090386D"/>
    <w:rsid w:val="0090445A"/>
    <w:rsid w:val="00904B3E"/>
    <w:rsid w:val="00905CC1"/>
    <w:rsid w:val="009062AF"/>
    <w:rsid w:val="009072B8"/>
    <w:rsid w:val="0091020F"/>
    <w:rsid w:val="00911B39"/>
    <w:rsid w:val="009127AB"/>
    <w:rsid w:val="00912D31"/>
    <w:rsid w:val="0091353B"/>
    <w:rsid w:val="00913DFB"/>
    <w:rsid w:val="0091560C"/>
    <w:rsid w:val="009157FC"/>
    <w:rsid w:val="00915C6A"/>
    <w:rsid w:val="0091616D"/>
    <w:rsid w:val="0091714A"/>
    <w:rsid w:val="009175D5"/>
    <w:rsid w:val="00917973"/>
    <w:rsid w:val="009201FB"/>
    <w:rsid w:val="009206CD"/>
    <w:rsid w:val="00920D6F"/>
    <w:rsid w:val="00921C1C"/>
    <w:rsid w:val="00921D2B"/>
    <w:rsid w:val="00922066"/>
    <w:rsid w:val="009239CD"/>
    <w:rsid w:val="00924C68"/>
    <w:rsid w:val="00924E89"/>
    <w:rsid w:val="0092541B"/>
    <w:rsid w:val="00925617"/>
    <w:rsid w:val="00925E82"/>
    <w:rsid w:val="00925E92"/>
    <w:rsid w:val="00926255"/>
    <w:rsid w:val="009268A1"/>
    <w:rsid w:val="00926F74"/>
    <w:rsid w:val="00926FD2"/>
    <w:rsid w:val="00927188"/>
    <w:rsid w:val="00927267"/>
    <w:rsid w:val="0092738A"/>
    <w:rsid w:val="00927437"/>
    <w:rsid w:val="00930203"/>
    <w:rsid w:val="00931668"/>
    <w:rsid w:val="009325AA"/>
    <w:rsid w:val="0093305D"/>
    <w:rsid w:val="00933657"/>
    <w:rsid w:val="009336CA"/>
    <w:rsid w:val="00933B06"/>
    <w:rsid w:val="00934528"/>
    <w:rsid w:val="0093497D"/>
    <w:rsid w:val="009351C7"/>
    <w:rsid w:val="0093532B"/>
    <w:rsid w:val="009370D0"/>
    <w:rsid w:val="00937FDA"/>
    <w:rsid w:val="0094054C"/>
    <w:rsid w:val="00940654"/>
    <w:rsid w:val="00940FEC"/>
    <w:rsid w:val="00941274"/>
    <w:rsid w:val="00941FAA"/>
    <w:rsid w:val="00942474"/>
    <w:rsid w:val="009424C5"/>
    <w:rsid w:val="009426D1"/>
    <w:rsid w:val="009427A7"/>
    <w:rsid w:val="00942946"/>
    <w:rsid w:val="009432FB"/>
    <w:rsid w:val="0094351F"/>
    <w:rsid w:val="009438C3"/>
    <w:rsid w:val="00943B0E"/>
    <w:rsid w:val="00943EA6"/>
    <w:rsid w:val="009442B8"/>
    <w:rsid w:val="00944672"/>
    <w:rsid w:val="00944A0D"/>
    <w:rsid w:val="00944DF4"/>
    <w:rsid w:val="00945251"/>
    <w:rsid w:val="00945F8E"/>
    <w:rsid w:val="0094605C"/>
    <w:rsid w:val="009466D8"/>
    <w:rsid w:val="009470DD"/>
    <w:rsid w:val="0094713B"/>
    <w:rsid w:val="009474FC"/>
    <w:rsid w:val="00947932"/>
    <w:rsid w:val="00947E9E"/>
    <w:rsid w:val="0095035F"/>
    <w:rsid w:val="00952330"/>
    <w:rsid w:val="009529B0"/>
    <w:rsid w:val="00952EC7"/>
    <w:rsid w:val="009532E5"/>
    <w:rsid w:val="00953A6A"/>
    <w:rsid w:val="00953E74"/>
    <w:rsid w:val="0095409F"/>
    <w:rsid w:val="00954170"/>
    <w:rsid w:val="00954F53"/>
    <w:rsid w:val="00955AF7"/>
    <w:rsid w:val="00955E21"/>
    <w:rsid w:val="009565F7"/>
    <w:rsid w:val="0095670D"/>
    <w:rsid w:val="009568EF"/>
    <w:rsid w:val="00956A93"/>
    <w:rsid w:val="009570DF"/>
    <w:rsid w:val="00957FF6"/>
    <w:rsid w:val="00960095"/>
    <w:rsid w:val="00960277"/>
    <w:rsid w:val="0096049D"/>
    <w:rsid w:val="00960724"/>
    <w:rsid w:val="00960D97"/>
    <w:rsid w:val="00961AC1"/>
    <w:rsid w:val="00962404"/>
    <w:rsid w:val="00962754"/>
    <w:rsid w:val="00962DFD"/>
    <w:rsid w:val="00962F54"/>
    <w:rsid w:val="009631FC"/>
    <w:rsid w:val="009637C3"/>
    <w:rsid w:val="00964733"/>
    <w:rsid w:val="009648D9"/>
    <w:rsid w:val="009653E4"/>
    <w:rsid w:val="009659FC"/>
    <w:rsid w:val="00965C40"/>
    <w:rsid w:val="00965D69"/>
    <w:rsid w:val="00965F1F"/>
    <w:rsid w:val="00965F95"/>
    <w:rsid w:val="009662CF"/>
    <w:rsid w:val="009664A1"/>
    <w:rsid w:val="0096691D"/>
    <w:rsid w:val="00966927"/>
    <w:rsid w:val="00966B6C"/>
    <w:rsid w:val="009671A4"/>
    <w:rsid w:val="00967B88"/>
    <w:rsid w:val="00970477"/>
    <w:rsid w:val="00970632"/>
    <w:rsid w:val="00970E71"/>
    <w:rsid w:val="0097133C"/>
    <w:rsid w:val="009713F5"/>
    <w:rsid w:val="0097150E"/>
    <w:rsid w:val="00971F10"/>
    <w:rsid w:val="00972007"/>
    <w:rsid w:val="00972A80"/>
    <w:rsid w:val="00973170"/>
    <w:rsid w:val="00973F30"/>
    <w:rsid w:val="009740B8"/>
    <w:rsid w:val="00974532"/>
    <w:rsid w:val="00974F5E"/>
    <w:rsid w:val="00975910"/>
    <w:rsid w:val="00975CE2"/>
    <w:rsid w:val="00976D33"/>
    <w:rsid w:val="00976E50"/>
    <w:rsid w:val="00977688"/>
    <w:rsid w:val="00977933"/>
    <w:rsid w:val="00980B87"/>
    <w:rsid w:val="009814FD"/>
    <w:rsid w:val="009815A4"/>
    <w:rsid w:val="00981AD7"/>
    <w:rsid w:val="009824AF"/>
    <w:rsid w:val="00983475"/>
    <w:rsid w:val="0098437B"/>
    <w:rsid w:val="0098447E"/>
    <w:rsid w:val="00984D26"/>
    <w:rsid w:val="00985224"/>
    <w:rsid w:val="00985E21"/>
    <w:rsid w:val="00986178"/>
    <w:rsid w:val="00986845"/>
    <w:rsid w:val="00987010"/>
    <w:rsid w:val="00987774"/>
    <w:rsid w:val="00987CCE"/>
    <w:rsid w:val="00990168"/>
    <w:rsid w:val="009903EC"/>
    <w:rsid w:val="00990825"/>
    <w:rsid w:val="00990999"/>
    <w:rsid w:val="00991A1B"/>
    <w:rsid w:val="00992599"/>
    <w:rsid w:val="00992607"/>
    <w:rsid w:val="009928FB"/>
    <w:rsid w:val="00992B52"/>
    <w:rsid w:val="00992B76"/>
    <w:rsid w:val="0099343F"/>
    <w:rsid w:val="0099456E"/>
    <w:rsid w:val="00994B90"/>
    <w:rsid w:val="00994FBF"/>
    <w:rsid w:val="00995FF5"/>
    <w:rsid w:val="00996541"/>
    <w:rsid w:val="00996A53"/>
    <w:rsid w:val="00996E24"/>
    <w:rsid w:val="00996F90"/>
    <w:rsid w:val="0099766D"/>
    <w:rsid w:val="00997C1E"/>
    <w:rsid w:val="009A0155"/>
    <w:rsid w:val="009A07D3"/>
    <w:rsid w:val="009A1D92"/>
    <w:rsid w:val="009A2217"/>
    <w:rsid w:val="009A2281"/>
    <w:rsid w:val="009A22ED"/>
    <w:rsid w:val="009A2A10"/>
    <w:rsid w:val="009A3BD5"/>
    <w:rsid w:val="009A3D16"/>
    <w:rsid w:val="009A4CA1"/>
    <w:rsid w:val="009A531B"/>
    <w:rsid w:val="009A533E"/>
    <w:rsid w:val="009A56CC"/>
    <w:rsid w:val="009A586D"/>
    <w:rsid w:val="009A6397"/>
    <w:rsid w:val="009A7468"/>
    <w:rsid w:val="009A7807"/>
    <w:rsid w:val="009A7A9B"/>
    <w:rsid w:val="009B0622"/>
    <w:rsid w:val="009B063E"/>
    <w:rsid w:val="009B105D"/>
    <w:rsid w:val="009B19AF"/>
    <w:rsid w:val="009B1AA8"/>
    <w:rsid w:val="009B1CAF"/>
    <w:rsid w:val="009B208F"/>
    <w:rsid w:val="009B2698"/>
    <w:rsid w:val="009B4AB5"/>
    <w:rsid w:val="009B4BF3"/>
    <w:rsid w:val="009B5276"/>
    <w:rsid w:val="009B5570"/>
    <w:rsid w:val="009B6F95"/>
    <w:rsid w:val="009B7923"/>
    <w:rsid w:val="009C06E0"/>
    <w:rsid w:val="009C0DD8"/>
    <w:rsid w:val="009C0F2C"/>
    <w:rsid w:val="009C103F"/>
    <w:rsid w:val="009C12F2"/>
    <w:rsid w:val="009C1515"/>
    <w:rsid w:val="009C2573"/>
    <w:rsid w:val="009C29CA"/>
    <w:rsid w:val="009C2A20"/>
    <w:rsid w:val="009C2B0B"/>
    <w:rsid w:val="009C2D78"/>
    <w:rsid w:val="009C36A8"/>
    <w:rsid w:val="009C3F52"/>
    <w:rsid w:val="009C421C"/>
    <w:rsid w:val="009C4CBD"/>
    <w:rsid w:val="009C51DC"/>
    <w:rsid w:val="009C5585"/>
    <w:rsid w:val="009C57B4"/>
    <w:rsid w:val="009C599D"/>
    <w:rsid w:val="009C64E8"/>
    <w:rsid w:val="009C773A"/>
    <w:rsid w:val="009C7E12"/>
    <w:rsid w:val="009D00D2"/>
    <w:rsid w:val="009D014B"/>
    <w:rsid w:val="009D0299"/>
    <w:rsid w:val="009D0C4D"/>
    <w:rsid w:val="009D1708"/>
    <w:rsid w:val="009D1FD2"/>
    <w:rsid w:val="009D23F0"/>
    <w:rsid w:val="009D39C1"/>
    <w:rsid w:val="009D3EAF"/>
    <w:rsid w:val="009D4E4E"/>
    <w:rsid w:val="009D4FFC"/>
    <w:rsid w:val="009D51EC"/>
    <w:rsid w:val="009D53BA"/>
    <w:rsid w:val="009D54C6"/>
    <w:rsid w:val="009D6488"/>
    <w:rsid w:val="009D677C"/>
    <w:rsid w:val="009D7161"/>
    <w:rsid w:val="009D7736"/>
    <w:rsid w:val="009E0140"/>
    <w:rsid w:val="009E0189"/>
    <w:rsid w:val="009E02D4"/>
    <w:rsid w:val="009E079E"/>
    <w:rsid w:val="009E0812"/>
    <w:rsid w:val="009E217C"/>
    <w:rsid w:val="009E2624"/>
    <w:rsid w:val="009E31AC"/>
    <w:rsid w:val="009E32D2"/>
    <w:rsid w:val="009E3EC8"/>
    <w:rsid w:val="009E4E55"/>
    <w:rsid w:val="009E4F0B"/>
    <w:rsid w:val="009E51DE"/>
    <w:rsid w:val="009E61B8"/>
    <w:rsid w:val="009E6987"/>
    <w:rsid w:val="009E7751"/>
    <w:rsid w:val="009E79B5"/>
    <w:rsid w:val="009E79F6"/>
    <w:rsid w:val="009F0025"/>
    <w:rsid w:val="009F0089"/>
    <w:rsid w:val="009F258D"/>
    <w:rsid w:val="009F27C7"/>
    <w:rsid w:val="009F2D6E"/>
    <w:rsid w:val="009F3615"/>
    <w:rsid w:val="009F374A"/>
    <w:rsid w:val="009F4087"/>
    <w:rsid w:val="009F40F4"/>
    <w:rsid w:val="009F4394"/>
    <w:rsid w:val="009F4897"/>
    <w:rsid w:val="009F4B8B"/>
    <w:rsid w:val="009F4E04"/>
    <w:rsid w:val="009F5772"/>
    <w:rsid w:val="009F5B2A"/>
    <w:rsid w:val="009F67F6"/>
    <w:rsid w:val="009F70A0"/>
    <w:rsid w:val="009F7593"/>
    <w:rsid w:val="009F7CC3"/>
    <w:rsid w:val="009F7E15"/>
    <w:rsid w:val="00A000E8"/>
    <w:rsid w:val="00A005CA"/>
    <w:rsid w:val="00A005D5"/>
    <w:rsid w:val="00A00E5A"/>
    <w:rsid w:val="00A02134"/>
    <w:rsid w:val="00A02552"/>
    <w:rsid w:val="00A031CE"/>
    <w:rsid w:val="00A033EA"/>
    <w:rsid w:val="00A036B3"/>
    <w:rsid w:val="00A038F8"/>
    <w:rsid w:val="00A05A25"/>
    <w:rsid w:val="00A06335"/>
    <w:rsid w:val="00A06E8B"/>
    <w:rsid w:val="00A0711F"/>
    <w:rsid w:val="00A073C6"/>
    <w:rsid w:val="00A0753B"/>
    <w:rsid w:val="00A08D0E"/>
    <w:rsid w:val="00A104BC"/>
    <w:rsid w:val="00A10A5E"/>
    <w:rsid w:val="00A10C65"/>
    <w:rsid w:val="00A10E0C"/>
    <w:rsid w:val="00A11757"/>
    <w:rsid w:val="00A11790"/>
    <w:rsid w:val="00A11D1A"/>
    <w:rsid w:val="00A1244A"/>
    <w:rsid w:val="00A12B66"/>
    <w:rsid w:val="00A148BB"/>
    <w:rsid w:val="00A149F8"/>
    <w:rsid w:val="00A14BFE"/>
    <w:rsid w:val="00A14F24"/>
    <w:rsid w:val="00A14F6C"/>
    <w:rsid w:val="00A15536"/>
    <w:rsid w:val="00A1598E"/>
    <w:rsid w:val="00A16064"/>
    <w:rsid w:val="00A169CA"/>
    <w:rsid w:val="00A170AF"/>
    <w:rsid w:val="00A1760F"/>
    <w:rsid w:val="00A17936"/>
    <w:rsid w:val="00A17BEB"/>
    <w:rsid w:val="00A201A6"/>
    <w:rsid w:val="00A20752"/>
    <w:rsid w:val="00A20FC7"/>
    <w:rsid w:val="00A21764"/>
    <w:rsid w:val="00A2303F"/>
    <w:rsid w:val="00A2397E"/>
    <w:rsid w:val="00A23D8E"/>
    <w:rsid w:val="00A2481B"/>
    <w:rsid w:val="00A250B5"/>
    <w:rsid w:val="00A25334"/>
    <w:rsid w:val="00A26285"/>
    <w:rsid w:val="00A26447"/>
    <w:rsid w:val="00A269F8"/>
    <w:rsid w:val="00A26D7B"/>
    <w:rsid w:val="00A270D0"/>
    <w:rsid w:val="00A2765C"/>
    <w:rsid w:val="00A27898"/>
    <w:rsid w:val="00A3085C"/>
    <w:rsid w:val="00A312C8"/>
    <w:rsid w:val="00A317B7"/>
    <w:rsid w:val="00A31F0D"/>
    <w:rsid w:val="00A322E6"/>
    <w:rsid w:val="00A323FC"/>
    <w:rsid w:val="00A332D8"/>
    <w:rsid w:val="00A33A03"/>
    <w:rsid w:val="00A33FD7"/>
    <w:rsid w:val="00A34F5C"/>
    <w:rsid w:val="00A35A4F"/>
    <w:rsid w:val="00A36296"/>
    <w:rsid w:val="00A36C6E"/>
    <w:rsid w:val="00A36DCD"/>
    <w:rsid w:val="00A36EE7"/>
    <w:rsid w:val="00A37EA8"/>
    <w:rsid w:val="00A40407"/>
    <w:rsid w:val="00A40905"/>
    <w:rsid w:val="00A415AA"/>
    <w:rsid w:val="00A41B51"/>
    <w:rsid w:val="00A41D14"/>
    <w:rsid w:val="00A41E9A"/>
    <w:rsid w:val="00A4216A"/>
    <w:rsid w:val="00A424CB"/>
    <w:rsid w:val="00A426E2"/>
    <w:rsid w:val="00A42826"/>
    <w:rsid w:val="00A432CE"/>
    <w:rsid w:val="00A4335C"/>
    <w:rsid w:val="00A43682"/>
    <w:rsid w:val="00A43911"/>
    <w:rsid w:val="00A4420B"/>
    <w:rsid w:val="00A44228"/>
    <w:rsid w:val="00A4437D"/>
    <w:rsid w:val="00A444CF"/>
    <w:rsid w:val="00A447C6"/>
    <w:rsid w:val="00A44AC0"/>
    <w:rsid w:val="00A45A2C"/>
    <w:rsid w:val="00A45FED"/>
    <w:rsid w:val="00A461DD"/>
    <w:rsid w:val="00A461FC"/>
    <w:rsid w:val="00A46262"/>
    <w:rsid w:val="00A46298"/>
    <w:rsid w:val="00A4662E"/>
    <w:rsid w:val="00A47CBE"/>
    <w:rsid w:val="00A50EE1"/>
    <w:rsid w:val="00A5116D"/>
    <w:rsid w:val="00A5148A"/>
    <w:rsid w:val="00A51640"/>
    <w:rsid w:val="00A51AD6"/>
    <w:rsid w:val="00A51DBD"/>
    <w:rsid w:val="00A52B47"/>
    <w:rsid w:val="00A52B4B"/>
    <w:rsid w:val="00A52D9C"/>
    <w:rsid w:val="00A52EAC"/>
    <w:rsid w:val="00A53636"/>
    <w:rsid w:val="00A536F5"/>
    <w:rsid w:val="00A53FB0"/>
    <w:rsid w:val="00A54019"/>
    <w:rsid w:val="00A54848"/>
    <w:rsid w:val="00A54B43"/>
    <w:rsid w:val="00A5510F"/>
    <w:rsid w:val="00A55B37"/>
    <w:rsid w:val="00A578D9"/>
    <w:rsid w:val="00A600E8"/>
    <w:rsid w:val="00A60134"/>
    <w:rsid w:val="00A6016D"/>
    <w:rsid w:val="00A60C5B"/>
    <w:rsid w:val="00A61062"/>
    <w:rsid w:val="00A615DE"/>
    <w:rsid w:val="00A61A15"/>
    <w:rsid w:val="00A62736"/>
    <w:rsid w:val="00A62D15"/>
    <w:rsid w:val="00A63CD5"/>
    <w:rsid w:val="00A63EA9"/>
    <w:rsid w:val="00A64078"/>
    <w:rsid w:val="00A641A7"/>
    <w:rsid w:val="00A642EE"/>
    <w:rsid w:val="00A64498"/>
    <w:rsid w:val="00A646C4"/>
    <w:rsid w:val="00A64A42"/>
    <w:rsid w:val="00A64B3E"/>
    <w:rsid w:val="00A65907"/>
    <w:rsid w:val="00A65AA5"/>
    <w:rsid w:val="00A65FA7"/>
    <w:rsid w:val="00A663A2"/>
    <w:rsid w:val="00A663B8"/>
    <w:rsid w:val="00A67369"/>
    <w:rsid w:val="00A6767B"/>
    <w:rsid w:val="00A6776D"/>
    <w:rsid w:val="00A67C46"/>
    <w:rsid w:val="00A67DFA"/>
    <w:rsid w:val="00A70526"/>
    <w:rsid w:val="00A70E34"/>
    <w:rsid w:val="00A71374"/>
    <w:rsid w:val="00A71393"/>
    <w:rsid w:val="00A71628"/>
    <w:rsid w:val="00A7162E"/>
    <w:rsid w:val="00A71AE6"/>
    <w:rsid w:val="00A731AE"/>
    <w:rsid w:val="00A7345F"/>
    <w:rsid w:val="00A738F1"/>
    <w:rsid w:val="00A742ED"/>
    <w:rsid w:val="00A745C8"/>
    <w:rsid w:val="00A74FAD"/>
    <w:rsid w:val="00A75070"/>
    <w:rsid w:val="00A757C9"/>
    <w:rsid w:val="00A76053"/>
    <w:rsid w:val="00A76436"/>
    <w:rsid w:val="00A77581"/>
    <w:rsid w:val="00A77711"/>
    <w:rsid w:val="00A77AE5"/>
    <w:rsid w:val="00A801F8"/>
    <w:rsid w:val="00A80339"/>
    <w:rsid w:val="00A803B5"/>
    <w:rsid w:val="00A8111A"/>
    <w:rsid w:val="00A814EE"/>
    <w:rsid w:val="00A8159D"/>
    <w:rsid w:val="00A81702"/>
    <w:rsid w:val="00A82517"/>
    <w:rsid w:val="00A82ED2"/>
    <w:rsid w:val="00A83640"/>
    <w:rsid w:val="00A83B33"/>
    <w:rsid w:val="00A83E9F"/>
    <w:rsid w:val="00A84073"/>
    <w:rsid w:val="00A84089"/>
    <w:rsid w:val="00A8493D"/>
    <w:rsid w:val="00A85900"/>
    <w:rsid w:val="00A863DF"/>
    <w:rsid w:val="00A90470"/>
    <w:rsid w:val="00A90684"/>
    <w:rsid w:val="00A914F7"/>
    <w:rsid w:val="00A918FD"/>
    <w:rsid w:val="00A91EB6"/>
    <w:rsid w:val="00A92B7B"/>
    <w:rsid w:val="00A92E8B"/>
    <w:rsid w:val="00A93157"/>
    <w:rsid w:val="00A9352F"/>
    <w:rsid w:val="00A93D03"/>
    <w:rsid w:val="00A94344"/>
    <w:rsid w:val="00A94D9F"/>
    <w:rsid w:val="00A94F0D"/>
    <w:rsid w:val="00A953EB"/>
    <w:rsid w:val="00A95EBF"/>
    <w:rsid w:val="00A963FD"/>
    <w:rsid w:val="00A969DE"/>
    <w:rsid w:val="00A97093"/>
    <w:rsid w:val="00A9715E"/>
    <w:rsid w:val="00A97ADB"/>
    <w:rsid w:val="00AA01EE"/>
    <w:rsid w:val="00AA0A89"/>
    <w:rsid w:val="00AA100B"/>
    <w:rsid w:val="00AA1B17"/>
    <w:rsid w:val="00AA229F"/>
    <w:rsid w:val="00AA2CFD"/>
    <w:rsid w:val="00AA342E"/>
    <w:rsid w:val="00AA3CAE"/>
    <w:rsid w:val="00AA3E6E"/>
    <w:rsid w:val="00AA43D6"/>
    <w:rsid w:val="00AA4E14"/>
    <w:rsid w:val="00AA543A"/>
    <w:rsid w:val="00AA6077"/>
    <w:rsid w:val="00AA62E9"/>
    <w:rsid w:val="00AA6F61"/>
    <w:rsid w:val="00AA732F"/>
    <w:rsid w:val="00AA7604"/>
    <w:rsid w:val="00AA7703"/>
    <w:rsid w:val="00AA7D4A"/>
    <w:rsid w:val="00AB0231"/>
    <w:rsid w:val="00AB206E"/>
    <w:rsid w:val="00AB3186"/>
    <w:rsid w:val="00AB505B"/>
    <w:rsid w:val="00AB5D08"/>
    <w:rsid w:val="00AB6157"/>
    <w:rsid w:val="00AB7356"/>
    <w:rsid w:val="00AB75F2"/>
    <w:rsid w:val="00AC0EB3"/>
    <w:rsid w:val="00AC205B"/>
    <w:rsid w:val="00AC2AE1"/>
    <w:rsid w:val="00AC31C6"/>
    <w:rsid w:val="00AC3D3A"/>
    <w:rsid w:val="00AC4336"/>
    <w:rsid w:val="00AC44C7"/>
    <w:rsid w:val="00AC474F"/>
    <w:rsid w:val="00AC4D6E"/>
    <w:rsid w:val="00AC53FB"/>
    <w:rsid w:val="00AC5AFB"/>
    <w:rsid w:val="00AC659A"/>
    <w:rsid w:val="00AC685C"/>
    <w:rsid w:val="00AC6BDA"/>
    <w:rsid w:val="00AC75F1"/>
    <w:rsid w:val="00AC7D67"/>
    <w:rsid w:val="00AD11F6"/>
    <w:rsid w:val="00AD2050"/>
    <w:rsid w:val="00AD2301"/>
    <w:rsid w:val="00AD26A1"/>
    <w:rsid w:val="00AD49E0"/>
    <w:rsid w:val="00AD500C"/>
    <w:rsid w:val="00AD5020"/>
    <w:rsid w:val="00AD5471"/>
    <w:rsid w:val="00AD66F6"/>
    <w:rsid w:val="00AD6FDB"/>
    <w:rsid w:val="00AD72E7"/>
    <w:rsid w:val="00AD77CE"/>
    <w:rsid w:val="00AE04CE"/>
    <w:rsid w:val="00AE1A9D"/>
    <w:rsid w:val="00AE1DC8"/>
    <w:rsid w:val="00AE40B5"/>
    <w:rsid w:val="00AE426B"/>
    <w:rsid w:val="00AE4A94"/>
    <w:rsid w:val="00AE5123"/>
    <w:rsid w:val="00AE559F"/>
    <w:rsid w:val="00AE59A4"/>
    <w:rsid w:val="00AE71A2"/>
    <w:rsid w:val="00AE7E56"/>
    <w:rsid w:val="00AF02BA"/>
    <w:rsid w:val="00AF05B2"/>
    <w:rsid w:val="00AF111D"/>
    <w:rsid w:val="00AF1FDD"/>
    <w:rsid w:val="00AF2007"/>
    <w:rsid w:val="00AF28C2"/>
    <w:rsid w:val="00AF30B7"/>
    <w:rsid w:val="00AF314B"/>
    <w:rsid w:val="00AF31DD"/>
    <w:rsid w:val="00AF38F9"/>
    <w:rsid w:val="00AF412B"/>
    <w:rsid w:val="00AF4356"/>
    <w:rsid w:val="00AF4458"/>
    <w:rsid w:val="00AF465B"/>
    <w:rsid w:val="00AF46FC"/>
    <w:rsid w:val="00AF4E85"/>
    <w:rsid w:val="00AF4F00"/>
    <w:rsid w:val="00AF5086"/>
    <w:rsid w:val="00AF511D"/>
    <w:rsid w:val="00AF5706"/>
    <w:rsid w:val="00AF58AC"/>
    <w:rsid w:val="00AF5F9A"/>
    <w:rsid w:val="00AF60E9"/>
    <w:rsid w:val="00AF63CC"/>
    <w:rsid w:val="00AF641E"/>
    <w:rsid w:val="00AF6437"/>
    <w:rsid w:val="00AF69AF"/>
    <w:rsid w:val="00AF6FBA"/>
    <w:rsid w:val="00AF7020"/>
    <w:rsid w:val="00AF76A9"/>
    <w:rsid w:val="00B000A4"/>
    <w:rsid w:val="00B002C8"/>
    <w:rsid w:val="00B0034B"/>
    <w:rsid w:val="00B00390"/>
    <w:rsid w:val="00B01E0F"/>
    <w:rsid w:val="00B01F02"/>
    <w:rsid w:val="00B021A8"/>
    <w:rsid w:val="00B02400"/>
    <w:rsid w:val="00B03F2C"/>
    <w:rsid w:val="00B04067"/>
    <w:rsid w:val="00B04A12"/>
    <w:rsid w:val="00B051D2"/>
    <w:rsid w:val="00B05C7C"/>
    <w:rsid w:val="00B05F39"/>
    <w:rsid w:val="00B06BF1"/>
    <w:rsid w:val="00B074DC"/>
    <w:rsid w:val="00B11625"/>
    <w:rsid w:val="00B11A5B"/>
    <w:rsid w:val="00B124A9"/>
    <w:rsid w:val="00B126FD"/>
    <w:rsid w:val="00B12870"/>
    <w:rsid w:val="00B13520"/>
    <w:rsid w:val="00B14332"/>
    <w:rsid w:val="00B145B3"/>
    <w:rsid w:val="00B149F4"/>
    <w:rsid w:val="00B15B8D"/>
    <w:rsid w:val="00B15DA2"/>
    <w:rsid w:val="00B16034"/>
    <w:rsid w:val="00B16C75"/>
    <w:rsid w:val="00B16D23"/>
    <w:rsid w:val="00B20B24"/>
    <w:rsid w:val="00B21B43"/>
    <w:rsid w:val="00B21CFE"/>
    <w:rsid w:val="00B22025"/>
    <w:rsid w:val="00B22BE1"/>
    <w:rsid w:val="00B24230"/>
    <w:rsid w:val="00B24813"/>
    <w:rsid w:val="00B24927"/>
    <w:rsid w:val="00B2553F"/>
    <w:rsid w:val="00B25ECB"/>
    <w:rsid w:val="00B260AA"/>
    <w:rsid w:val="00B266BA"/>
    <w:rsid w:val="00B270B2"/>
    <w:rsid w:val="00B273C9"/>
    <w:rsid w:val="00B27490"/>
    <w:rsid w:val="00B275FE"/>
    <w:rsid w:val="00B31AC8"/>
    <w:rsid w:val="00B31F4D"/>
    <w:rsid w:val="00B320BE"/>
    <w:rsid w:val="00B321A4"/>
    <w:rsid w:val="00B32377"/>
    <w:rsid w:val="00B32AFE"/>
    <w:rsid w:val="00B32D2F"/>
    <w:rsid w:val="00B33F92"/>
    <w:rsid w:val="00B35D2C"/>
    <w:rsid w:val="00B35F99"/>
    <w:rsid w:val="00B365A9"/>
    <w:rsid w:val="00B371AB"/>
    <w:rsid w:val="00B37879"/>
    <w:rsid w:val="00B40B09"/>
    <w:rsid w:val="00B40B7F"/>
    <w:rsid w:val="00B412AC"/>
    <w:rsid w:val="00B4184D"/>
    <w:rsid w:val="00B41B1B"/>
    <w:rsid w:val="00B41C97"/>
    <w:rsid w:val="00B430B9"/>
    <w:rsid w:val="00B43735"/>
    <w:rsid w:val="00B437A3"/>
    <w:rsid w:val="00B44067"/>
    <w:rsid w:val="00B449F0"/>
    <w:rsid w:val="00B44DFB"/>
    <w:rsid w:val="00B45050"/>
    <w:rsid w:val="00B455C8"/>
    <w:rsid w:val="00B45E63"/>
    <w:rsid w:val="00B46643"/>
    <w:rsid w:val="00B4681D"/>
    <w:rsid w:val="00B47181"/>
    <w:rsid w:val="00B47656"/>
    <w:rsid w:val="00B479FF"/>
    <w:rsid w:val="00B47EB7"/>
    <w:rsid w:val="00B5038B"/>
    <w:rsid w:val="00B508AA"/>
    <w:rsid w:val="00B51059"/>
    <w:rsid w:val="00B51259"/>
    <w:rsid w:val="00B5135C"/>
    <w:rsid w:val="00B52018"/>
    <w:rsid w:val="00B529BE"/>
    <w:rsid w:val="00B53167"/>
    <w:rsid w:val="00B5454B"/>
    <w:rsid w:val="00B5495F"/>
    <w:rsid w:val="00B54BA9"/>
    <w:rsid w:val="00B550EA"/>
    <w:rsid w:val="00B55504"/>
    <w:rsid w:val="00B556C7"/>
    <w:rsid w:val="00B55801"/>
    <w:rsid w:val="00B55F56"/>
    <w:rsid w:val="00B56430"/>
    <w:rsid w:val="00B574C4"/>
    <w:rsid w:val="00B575EB"/>
    <w:rsid w:val="00B57A94"/>
    <w:rsid w:val="00B600E8"/>
    <w:rsid w:val="00B62B93"/>
    <w:rsid w:val="00B633D6"/>
    <w:rsid w:val="00B6387D"/>
    <w:rsid w:val="00B63AEC"/>
    <w:rsid w:val="00B641FC"/>
    <w:rsid w:val="00B64418"/>
    <w:rsid w:val="00B6449B"/>
    <w:rsid w:val="00B64E45"/>
    <w:rsid w:val="00B65619"/>
    <w:rsid w:val="00B6577F"/>
    <w:rsid w:val="00B67003"/>
    <w:rsid w:val="00B67342"/>
    <w:rsid w:val="00B67A1B"/>
    <w:rsid w:val="00B700E3"/>
    <w:rsid w:val="00B70379"/>
    <w:rsid w:val="00B70A7A"/>
    <w:rsid w:val="00B70EEB"/>
    <w:rsid w:val="00B718BB"/>
    <w:rsid w:val="00B71944"/>
    <w:rsid w:val="00B72F09"/>
    <w:rsid w:val="00B733A1"/>
    <w:rsid w:val="00B73473"/>
    <w:rsid w:val="00B73E8C"/>
    <w:rsid w:val="00B74D4A"/>
    <w:rsid w:val="00B74E31"/>
    <w:rsid w:val="00B75AD6"/>
    <w:rsid w:val="00B76249"/>
    <w:rsid w:val="00B76270"/>
    <w:rsid w:val="00B7744F"/>
    <w:rsid w:val="00B77F0D"/>
    <w:rsid w:val="00B80243"/>
    <w:rsid w:val="00B806B9"/>
    <w:rsid w:val="00B80EDA"/>
    <w:rsid w:val="00B818C6"/>
    <w:rsid w:val="00B81B4E"/>
    <w:rsid w:val="00B82163"/>
    <w:rsid w:val="00B823F1"/>
    <w:rsid w:val="00B82F1E"/>
    <w:rsid w:val="00B8344F"/>
    <w:rsid w:val="00B83936"/>
    <w:rsid w:val="00B848AE"/>
    <w:rsid w:val="00B84B8C"/>
    <w:rsid w:val="00B84F31"/>
    <w:rsid w:val="00B8539C"/>
    <w:rsid w:val="00B85443"/>
    <w:rsid w:val="00B854D9"/>
    <w:rsid w:val="00B85568"/>
    <w:rsid w:val="00B857D7"/>
    <w:rsid w:val="00B85EC2"/>
    <w:rsid w:val="00B871C0"/>
    <w:rsid w:val="00B9014D"/>
    <w:rsid w:val="00B90440"/>
    <w:rsid w:val="00B90D03"/>
    <w:rsid w:val="00B90D0F"/>
    <w:rsid w:val="00B92210"/>
    <w:rsid w:val="00B930D0"/>
    <w:rsid w:val="00B932CD"/>
    <w:rsid w:val="00B93B6B"/>
    <w:rsid w:val="00B93E0C"/>
    <w:rsid w:val="00B94153"/>
    <w:rsid w:val="00B9459F"/>
    <w:rsid w:val="00B949D3"/>
    <w:rsid w:val="00B94D27"/>
    <w:rsid w:val="00B95142"/>
    <w:rsid w:val="00B95495"/>
    <w:rsid w:val="00B95C7B"/>
    <w:rsid w:val="00B96266"/>
    <w:rsid w:val="00B96CBD"/>
    <w:rsid w:val="00B97A1E"/>
    <w:rsid w:val="00B97BD1"/>
    <w:rsid w:val="00BA0571"/>
    <w:rsid w:val="00BA10A9"/>
    <w:rsid w:val="00BA115C"/>
    <w:rsid w:val="00BA141B"/>
    <w:rsid w:val="00BA1C86"/>
    <w:rsid w:val="00BA1DCC"/>
    <w:rsid w:val="00BA214D"/>
    <w:rsid w:val="00BA2242"/>
    <w:rsid w:val="00BA2734"/>
    <w:rsid w:val="00BA2B5C"/>
    <w:rsid w:val="00BA2BD9"/>
    <w:rsid w:val="00BA3D47"/>
    <w:rsid w:val="00BA3DA6"/>
    <w:rsid w:val="00BA466B"/>
    <w:rsid w:val="00BA4E81"/>
    <w:rsid w:val="00BA50CD"/>
    <w:rsid w:val="00BA5407"/>
    <w:rsid w:val="00BA5BC8"/>
    <w:rsid w:val="00BA5C0D"/>
    <w:rsid w:val="00BA5C80"/>
    <w:rsid w:val="00BA5E23"/>
    <w:rsid w:val="00BA5FEE"/>
    <w:rsid w:val="00BA6CEF"/>
    <w:rsid w:val="00BA6DDA"/>
    <w:rsid w:val="00BA7120"/>
    <w:rsid w:val="00BA7D78"/>
    <w:rsid w:val="00BB0329"/>
    <w:rsid w:val="00BB0529"/>
    <w:rsid w:val="00BB0757"/>
    <w:rsid w:val="00BB0D33"/>
    <w:rsid w:val="00BB1718"/>
    <w:rsid w:val="00BB1E83"/>
    <w:rsid w:val="00BB257C"/>
    <w:rsid w:val="00BB29AA"/>
    <w:rsid w:val="00BB2B35"/>
    <w:rsid w:val="00BB2BF8"/>
    <w:rsid w:val="00BB330D"/>
    <w:rsid w:val="00BB3627"/>
    <w:rsid w:val="00BB3757"/>
    <w:rsid w:val="00BB37B7"/>
    <w:rsid w:val="00BB39FB"/>
    <w:rsid w:val="00BB4137"/>
    <w:rsid w:val="00BB43E2"/>
    <w:rsid w:val="00BB4B2A"/>
    <w:rsid w:val="00BB57D8"/>
    <w:rsid w:val="00BB5B9D"/>
    <w:rsid w:val="00BB5E14"/>
    <w:rsid w:val="00BB5F65"/>
    <w:rsid w:val="00BB648A"/>
    <w:rsid w:val="00BB6490"/>
    <w:rsid w:val="00BB6729"/>
    <w:rsid w:val="00BB6E62"/>
    <w:rsid w:val="00BB7160"/>
    <w:rsid w:val="00BB7584"/>
    <w:rsid w:val="00BB7F94"/>
    <w:rsid w:val="00BC064B"/>
    <w:rsid w:val="00BC0923"/>
    <w:rsid w:val="00BC1E83"/>
    <w:rsid w:val="00BC1EA6"/>
    <w:rsid w:val="00BC2034"/>
    <w:rsid w:val="00BC24A0"/>
    <w:rsid w:val="00BC2781"/>
    <w:rsid w:val="00BC2917"/>
    <w:rsid w:val="00BC2A3D"/>
    <w:rsid w:val="00BC3E7A"/>
    <w:rsid w:val="00BC3F02"/>
    <w:rsid w:val="00BC42ED"/>
    <w:rsid w:val="00BC4B89"/>
    <w:rsid w:val="00BC5D19"/>
    <w:rsid w:val="00BC7F17"/>
    <w:rsid w:val="00BC7FCE"/>
    <w:rsid w:val="00BD019F"/>
    <w:rsid w:val="00BD1104"/>
    <w:rsid w:val="00BD124D"/>
    <w:rsid w:val="00BD1428"/>
    <w:rsid w:val="00BD19D1"/>
    <w:rsid w:val="00BD1A48"/>
    <w:rsid w:val="00BD1EB6"/>
    <w:rsid w:val="00BD24EE"/>
    <w:rsid w:val="00BD295D"/>
    <w:rsid w:val="00BD2ABC"/>
    <w:rsid w:val="00BD2E6A"/>
    <w:rsid w:val="00BD32F9"/>
    <w:rsid w:val="00BD37DD"/>
    <w:rsid w:val="00BD3D61"/>
    <w:rsid w:val="00BD5078"/>
    <w:rsid w:val="00BD537E"/>
    <w:rsid w:val="00BD54F8"/>
    <w:rsid w:val="00BD72C8"/>
    <w:rsid w:val="00BD7B0F"/>
    <w:rsid w:val="00BD7F8D"/>
    <w:rsid w:val="00BE2142"/>
    <w:rsid w:val="00BE2423"/>
    <w:rsid w:val="00BE3E74"/>
    <w:rsid w:val="00BE3F2C"/>
    <w:rsid w:val="00BE46A9"/>
    <w:rsid w:val="00BE4AD4"/>
    <w:rsid w:val="00BE4B43"/>
    <w:rsid w:val="00BE4DAA"/>
    <w:rsid w:val="00BE56B4"/>
    <w:rsid w:val="00BE571F"/>
    <w:rsid w:val="00BE5DF4"/>
    <w:rsid w:val="00BE5E14"/>
    <w:rsid w:val="00BE604E"/>
    <w:rsid w:val="00BE672F"/>
    <w:rsid w:val="00BE6838"/>
    <w:rsid w:val="00BE6DCD"/>
    <w:rsid w:val="00BE7011"/>
    <w:rsid w:val="00BE7328"/>
    <w:rsid w:val="00BE75AC"/>
    <w:rsid w:val="00BF0434"/>
    <w:rsid w:val="00BF05D7"/>
    <w:rsid w:val="00BF0D84"/>
    <w:rsid w:val="00BF10AF"/>
    <w:rsid w:val="00BF1753"/>
    <w:rsid w:val="00BF19DE"/>
    <w:rsid w:val="00BF1ACF"/>
    <w:rsid w:val="00BF1E86"/>
    <w:rsid w:val="00BF2546"/>
    <w:rsid w:val="00BF2D5D"/>
    <w:rsid w:val="00BF3918"/>
    <w:rsid w:val="00BF3B10"/>
    <w:rsid w:val="00BF3E7F"/>
    <w:rsid w:val="00BF429B"/>
    <w:rsid w:val="00BF4873"/>
    <w:rsid w:val="00BF509B"/>
    <w:rsid w:val="00BF5946"/>
    <w:rsid w:val="00BF632F"/>
    <w:rsid w:val="00BF671A"/>
    <w:rsid w:val="00BF6EB2"/>
    <w:rsid w:val="00BF7AFC"/>
    <w:rsid w:val="00BF7F3E"/>
    <w:rsid w:val="00C00503"/>
    <w:rsid w:val="00C0079C"/>
    <w:rsid w:val="00C00D16"/>
    <w:rsid w:val="00C00E7F"/>
    <w:rsid w:val="00C01250"/>
    <w:rsid w:val="00C0212E"/>
    <w:rsid w:val="00C024D5"/>
    <w:rsid w:val="00C0283D"/>
    <w:rsid w:val="00C02AAC"/>
    <w:rsid w:val="00C036F4"/>
    <w:rsid w:val="00C0393D"/>
    <w:rsid w:val="00C04598"/>
    <w:rsid w:val="00C04730"/>
    <w:rsid w:val="00C0532A"/>
    <w:rsid w:val="00C058E3"/>
    <w:rsid w:val="00C069C8"/>
    <w:rsid w:val="00C06DE6"/>
    <w:rsid w:val="00C0786B"/>
    <w:rsid w:val="00C10D12"/>
    <w:rsid w:val="00C130D2"/>
    <w:rsid w:val="00C13674"/>
    <w:rsid w:val="00C13F3F"/>
    <w:rsid w:val="00C143F7"/>
    <w:rsid w:val="00C14D27"/>
    <w:rsid w:val="00C153D6"/>
    <w:rsid w:val="00C15DE1"/>
    <w:rsid w:val="00C162E8"/>
    <w:rsid w:val="00C16AC0"/>
    <w:rsid w:val="00C16B6E"/>
    <w:rsid w:val="00C16EF1"/>
    <w:rsid w:val="00C1765C"/>
    <w:rsid w:val="00C20151"/>
    <w:rsid w:val="00C20B0A"/>
    <w:rsid w:val="00C20FBD"/>
    <w:rsid w:val="00C2114D"/>
    <w:rsid w:val="00C21B8D"/>
    <w:rsid w:val="00C21C17"/>
    <w:rsid w:val="00C22E88"/>
    <w:rsid w:val="00C23180"/>
    <w:rsid w:val="00C23AC8"/>
    <w:rsid w:val="00C24456"/>
    <w:rsid w:val="00C244DC"/>
    <w:rsid w:val="00C251DC"/>
    <w:rsid w:val="00C2651D"/>
    <w:rsid w:val="00C26979"/>
    <w:rsid w:val="00C270BF"/>
    <w:rsid w:val="00C27873"/>
    <w:rsid w:val="00C27D96"/>
    <w:rsid w:val="00C3028A"/>
    <w:rsid w:val="00C310F3"/>
    <w:rsid w:val="00C31246"/>
    <w:rsid w:val="00C314BB"/>
    <w:rsid w:val="00C31977"/>
    <w:rsid w:val="00C320C4"/>
    <w:rsid w:val="00C32995"/>
    <w:rsid w:val="00C32C5E"/>
    <w:rsid w:val="00C32D1E"/>
    <w:rsid w:val="00C32D51"/>
    <w:rsid w:val="00C33275"/>
    <w:rsid w:val="00C33909"/>
    <w:rsid w:val="00C33A3B"/>
    <w:rsid w:val="00C33E4C"/>
    <w:rsid w:val="00C33FCD"/>
    <w:rsid w:val="00C345A6"/>
    <w:rsid w:val="00C346B3"/>
    <w:rsid w:val="00C3487D"/>
    <w:rsid w:val="00C3488B"/>
    <w:rsid w:val="00C354C4"/>
    <w:rsid w:val="00C3555E"/>
    <w:rsid w:val="00C357CF"/>
    <w:rsid w:val="00C35901"/>
    <w:rsid w:val="00C3684A"/>
    <w:rsid w:val="00C369C0"/>
    <w:rsid w:val="00C370F9"/>
    <w:rsid w:val="00C37C6E"/>
    <w:rsid w:val="00C37EB8"/>
    <w:rsid w:val="00C40569"/>
    <w:rsid w:val="00C40878"/>
    <w:rsid w:val="00C414D5"/>
    <w:rsid w:val="00C41FCE"/>
    <w:rsid w:val="00C425BB"/>
    <w:rsid w:val="00C43B60"/>
    <w:rsid w:val="00C447AA"/>
    <w:rsid w:val="00C45738"/>
    <w:rsid w:val="00C45F5C"/>
    <w:rsid w:val="00C46881"/>
    <w:rsid w:val="00C46B80"/>
    <w:rsid w:val="00C503EC"/>
    <w:rsid w:val="00C506AA"/>
    <w:rsid w:val="00C50A02"/>
    <w:rsid w:val="00C50AA7"/>
    <w:rsid w:val="00C50BBD"/>
    <w:rsid w:val="00C50EFB"/>
    <w:rsid w:val="00C51877"/>
    <w:rsid w:val="00C52161"/>
    <w:rsid w:val="00C522B4"/>
    <w:rsid w:val="00C52EA8"/>
    <w:rsid w:val="00C53906"/>
    <w:rsid w:val="00C53DE4"/>
    <w:rsid w:val="00C54101"/>
    <w:rsid w:val="00C5452E"/>
    <w:rsid w:val="00C54894"/>
    <w:rsid w:val="00C56883"/>
    <w:rsid w:val="00C56DF1"/>
    <w:rsid w:val="00C5765B"/>
    <w:rsid w:val="00C60320"/>
    <w:rsid w:val="00C6071F"/>
    <w:rsid w:val="00C60A87"/>
    <w:rsid w:val="00C61236"/>
    <w:rsid w:val="00C61246"/>
    <w:rsid w:val="00C615FF"/>
    <w:rsid w:val="00C61B60"/>
    <w:rsid w:val="00C62AFD"/>
    <w:rsid w:val="00C62C18"/>
    <w:rsid w:val="00C62F43"/>
    <w:rsid w:val="00C630E6"/>
    <w:rsid w:val="00C6343E"/>
    <w:rsid w:val="00C637CD"/>
    <w:rsid w:val="00C6389E"/>
    <w:rsid w:val="00C64A00"/>
    <w:rsid w:val="00C64F57"/>
    <w:rsid w:val="00C656CF"/>
    <w:rsid w:val="00C65C57"/>
    <w:rsid w:val="00C65D11"/>
    <w:rsid w:val="00C6624F"/>
    <w:rsid w:val="00C6647F"/>
    <w:rsid w:val="00C672E2"/>
    <w:rsid w:val="00C6754A"/>
    <w:rsid w:val="00C678F5"/>
    <w:rsid w:val="00C70150"/>
    <w:rsid w:val="00C70290"/>
    <w:rsid w:val="00C70640"/>
    <w:rsid w:val="00C712A7"/>
    <w:rsid w:val="00C72035"/>
    <w:rsid w:val="00C722C0"/>
    <w:rsid w:val="00C72C47"/>
    <w:rsid w:val="00C73188"/>
    <w:rsid w:val="00C7323D"/>
    <w:rsid w:val="00C7331C"/>
    <w:rsid w:val="00C73D25"/>
    <w:rsid w:val="00C74337"/>
    <w:rsid w:val="00C7499F"/>
    <w:rsid w:val="00C751AE"/>
    <w:rsid w:val="00C754ED"/>
    <w:rsid w:val="00C777BF"/>
    <w:rsid w:val="00C7781A"/>
    <w:rsid w:val="00C77912"/>
    <w:rsid w:val="00C77EA9"/>
    <w:rsid w:val="00C803F3"/>
    <w:rsid w:val="00C81245"/>
    <w:rsid w:val="00C81EBF"/>
    <w:rsid w:val="00C81FED"/>
    <w:rsid w:val="00C82041"/>
    <w:rsid w:val="00C821D0"/>
    <w:rsid w:val="00C82286"/>
    <w:rsid w:val="00C823C2"/>
    <w:rsid w:val="00C82EC9"/>
    <w:rsid w:val="00C8385D"/>
    <w:rsid w:val="00C83BB4"/>
    <w:rsid w:val="00C848FD"/>
    <w:rsid w:val="00C84FE2"/>
    <w:rsid w:val="00C85145"/>
    <w:rsid w:val="00C85850"/>
    <w:rsid w:val="00C85D24"/>
    <w:rsid w:val="00C8642E"/>
    <w:rsid w:val="00C867A5"/>
    <w:rsid w:val="00C867B0"/>
    <w:rsid w:val="00C86D5F"/>
    <w:rsid w:val="00C86E05"/>
    <w:rsid w:val="00C8778E"/>
    <w:rsid w:val="00C878C7"/>
    <w:rsid w:val="00C87918"/>
    <w:rsid w:val="00C87BB7"/>
    <w:rsid w:val="00C87C64"/>
    <w:rsid w:val="00C9060F"/>
    <w:rsid w:val="00C9062D"/>
    <w:rsid w:val="00C919AD"/>
    <w:rsid w:val="00C919E3"/>
    <w:rsid w:val="00C9271F"/>
    <w:rsid w:val="00C929A6"/>
    <w:rsid w:val="00C92B71"/>
    <w:rsid w:val="00C932AB"/>
    <w:rsid w:val="00C9376D"/>
    <w:rsid w:val="00C93830"/>
    <w:rsid w:val="00C93D62"/>
    <w:rsid w:val="00C93EB1"/>
    <w:rsid w:val="00C94754"/>
    <w:rsid w:val="00C9496B"/>
    <w:rsid w:val="00C94C9D"/>
    <w:rsid w:val="00C94E47"/>
    <w:rsid w:val="00C950E1"/>
    <w:rsid w:val="00C96E56"/>
    <w:rsid w:val="00C96E96"/>
    <w:rsid w:val="00C975E3"/>
    <w:rsid w:val="00C977B4"/>
    <w:rsid w:val="00C97D05"/>
    <w:rsid w:val="00CA00D5"/>
    <w:rsid w:val="00CA022B"/>
    <w:rsid w:val="00CA173D"/>
    <w:rsid w:val="00CA235B"/>
    <w:rsid w:val="00CA284D"/>
    <w:rsid w:val="00CA2ECD"/>
    <w:rsid w:val="00CA311E"/>
    <w:rsid w:val="00CA409A"/>
    <w:rsid w:val="00CA42BC"/>
    <w:rsid w:val="00CA43E6"/>
    <w:rsid w:val="00CA513D"/>
    <w:rsid w:val="00CA56BC"/>
    <w:rsid w:val="00CA5782"/>
    <w:rsid w:val="00CA58EE"/>
    <w:rsid w:val="00CA5F3F"/>
    <w:rsid w:val="00CA723A"/>
    <w:rsid w:val="00CB0A57"/>
    <w:rsid w:val="00CB1157"/>
    <w:rsid w:val="00CB22AD"/>
    <w:rsid w:val="00CB25A6"/>
    <w:rsid w:val="00CB2B8E"/>
    <w:rsid w:val="00CB36CF"/>
    <w:rsid w:val="00CB3E51"/>
    <w:rsid w:val="00CB4229"/>
    <w:rsid w:val="00CB4B01"/>
    <w:rsid w:val="00CB576B"/>
    <w:rsid w:val="00CB5823"/>
    <w:rsid w:val="00CB60C0"/>
    <w:rsid w:val="00CB67AD"/>
    <w:rsid w:val="00CB7EA4"/>
    <w:rsid w:val="00CC0072"/>
    <w:rsid w:val="00CC04E6"/>
    <w:rsid w:val="00CC0E4E"/>
    <w:rsid w:val="00CC120C"/>
    <w:rsid w:val="00CC1574"/>
    <w:rsid w:val="00CC1D14"/>
    <w:rsid w:val="00CC1FCD"/>
    <w:rsid w:val="00CC2582"/>
    <w:rsid w:val="00CC25F0"/>
    <w:rsid w:val="00CC2896"/>
    <w:rsid w:val="00CC2ADF"/>
    <w:rsid w:val="00CC2DF3"/>
    <w:rsid w:val="00CC3117"/>
    <w:rsid w:val="00CC4047"/>
    <w:rsid w:val="00CC43F6"/>
    <w:rsid w:val="00CC44D5"/>
    <w:rsid w:val="00CC499E"/>
    <w:rsid w:val="00CC4EAF"/>
    <w:rsid w:val="00CC524B"/>
    <w:rsid w:val="00CC5943"/>
    <w:rsid w:val="00CC625B"/>
    <w:rsid w:val="00CC6438"/>
    <w:rsid w:val="00CC6AB5"/>
    <w:rsid w:val="00CC6D31"/>
    <w:rsid w:val="00CC7692"/>
    <w:rsid w:val="00CD09E3"/>
    <w:rsid w:val="00CD0FFB"/>
    <w:rsid w:val="00CD1D2A"/>
    <w:rsid w:val="00CD1D92"/>
    <w:rsid w:val="00CD24AE"/>
    <w:rsid w:val="00CD2FC1"/>
    <w:rsid w:val="00CD3A30"/>
    <w:rsid w:val="00CD3C6A"/>
    <w:rsid w:val="00CD4247"/>
    <w:rsid w:val="00CD431C"/>
    <w:rsid w:val="00CD4386"/>
    <w:rsid w:val="00CD4FC0"/>
    <w:rsid w:val="00CD5460"/>
    <w:rsid w:val="00CD5D37"/>
    <w:rsid w:val="00CD5E8A"/>
    <w:rsid w:val="00CD5E9C"/>
    <w:rsid w:val="00CD652A"/>
    <w:rsid w:val="00CD7281"/>
    <w:rsid w:val="00CD77FC"/>
    <w:rsid w:val="00CD78E0"/>
    <w:rsid w:val="00CE0137"/>
    <w:rsid w:val="00CE0791"/>
    <w:rsid w:val="00CE0E15"/>
    <w:rsid w:val="00CE1773"/>
    <w:rsid w:val="00CE1E9E"/>
    <w:rsid w:val="00CE20A0"/>
    <w:rsid w:val="00CE23EF"/>
    <w:rsid w:val="00CE2E4A"/>
    <w:rsid w:val="00CE33CC"/>
    <w:rsid w:val="00CE3DB8"/>
    <w:rsid w:val="00CE4270"/>
    <w:rsid w:val="00CE442F"/>
    <w:rsid w:val="00CE4542"/>
    <w:rsid w:val="00CE485F"/>
    <w:rsid w:val="00CE4A8F"/>
    <w:rsid w:val="00CE5928"/>
    <w:rsid w:val="00CE5C95"/>
    <w:rsid w:val="00CE6D75"/>
    <w:rsid w:val="00CE7C2E"/>
    <w:rsid w:val="00CF023F"/>
    <w:rsid w:val="00CF0B76"/>
    <w:rsid w:val="00CF0C69"/>
    <w:rsid w:val="00CF0EE3"/>
    <w:rsid w:val="00CF1A4F"/>
    <w:rsid w:val="00CF1E5B"/>
    <w:rsid w:val="00CF243B"/>
    <w:rsid w:val="00CF29CC"/>
    <w:rsid w:val="00CF313B"/>
    <w:rsid w:val="00CF333F"/>
    <w:rsid w:val="00CF377C"/>
    <w:rsid w:val="00CF3E4E"/>
    <w:rsid w:val="00CF4774"/>
    <w:rsid w:val="00CF4CCD"/>
    <w:rsid w:val="00CF5457"/>
    <w:rsid w:val="00CF570B"/>
    <w:rsid w:val="00CF5A77"/>
    <w:rsid w:val="00CF5AA4"/>
    <w:rsid w:val="00CF5B8D"/>
    <w:rsid w:val="00CF5FFF"/>
    <w:rsid w:val="00CF618F"/>
    <w:rsid w:val="00CF6815"/>
    <w:rsid w:val="00CF6A8E"/>
    <w:rsid w:val="00CF6F51"/>
    <w:rsid w:val="00CF6F61"/>
    <w:rsid w:val="00CF7225"/>
    <w:rsid w:val="00CF7CBB"/>
    <w:rsid w:val="00D002BA"/>
    <w:rsid w:val="00D00F92"/>
    <w:rsid w:val="00D014A9"/>
    <w:rsid w:val="00D03059"/>
    <w:rsid w:val="00D030C3"/>
    <w:rsid w:val="00D03C64"/>
    <w:rsid w:val="00D03D71"/>
    <w:rsid w:val="00D04355"/>
    <w:rsid w:val="00D043BD"/>
    <w:rsid w:val="00D0499B"/>
    <w:rsid w:val="00D0499C"/>
    <w:rsid w:val="00D04A25"/>
    <w:rsid w:val="00D04A6C"/>
    <w:rsid w:val="00D05B7D"/>
    <w:rsid w:val="00D05B93"/>
    <w:rsid w:val="00D05F7C"/>
    <w:rsid w:val="00D06214"/>
    <w:rsid w:val="00D06389"/>
    <w:rsid w:val="00D067E6"/>
    <w:rsid w:val="00D06E6B"/>
    <w:rsid w:val="00D074DB"/>
    <w:rsid w:val="00D07BEA"/>
    <w:rsid w:val="00D102B9"/>
    <w:rsid w:val="00D106E2"/>
    <w:rsid w:val="00D10912"/>
    <w:rsid w:val="00D10B6A"/>
    <w:rsid w:val="00D11223"/>
    <w:rsid w:val="00D118D1"/>
    <w:rsid w:val="00D11B3A"/>
    <w:rsid w:val="00D11C7F"/>
    <w:rsid w:val="00D11F2B"/>
    <w:rsid w:val="00D1231D"/>
    <w:rsid w:val="00D129DD"/>
    <w:rsid w:val="00D13CDC"/>
    <w:rsid w:val="00D147CD"/>
    <w:rsid w:val="00D14B7B"/>
    <w:rsid w:val="00D15024"/>
    <w:rsid w:val="00D1518D"/>
    <w:rsid w:val="00D155C6"/>
    <w:rsid w:val="00D167C6"/>
    <w:rsid w:val="00D16E57"/>
    <w:rsid w:val="00D16F63"/>
    <w:rsid w:val="00D174E2"/>
    <w:rsid w:val="00D1780E"/>
    <w:rsid w:val="00D17A2E"/>
    <w:rsid w:val="00D17DEF"/>
    <w:rsid w:val="00D20B79"/>
    <w:rsid w:val="00D2103D"/>
    <w:rsid w:val="00D2116A"/>
    <w:rsid w:val="00D2141D"/>
    <w:rsid w:val="00D219B1"/>
    <w:rsid w:val="00D220F1"/>
    <w:rsid w:val="00D226A3"/>
    <w:rsid w:val="00D2277E"/>
    <w:rsid w:val="00D22C8D"/>
    <w:rsid w:val="00D22EFD"/>
    <w:rsid w:val="00D239AB"/>
    <w:rsid w:val="00D23AED"/>
    <w:rsid w:val="00D23CBD"/>
    <w:rsid w:val="00D23EAE"/>
    <w:rsid w:val="00D245FA"/>
    <w:rsid w:val="00D25510"/>
    <w:rsid w:val="00D257F1"/>
    <w:rsid w:val="00D25A04"/>
    <w:rsid w:val="00D25E90"/>
    <w:rsid w:val="00D261E1"/>
    <w:rsid w:val="00D2676B"/>
    <w:rsid w:val="00D26CCD"/>
    <w:rsid w:val="00D26CF1"/>
    <w:rsid w:val="00D2705B"/>
    <w:rsid w:val="00D2724E"/>
    <w:rsid w:val="00D27324"/>
    <w:rsid w:val="00D278BC"/>
    <w:rsid w:val="00D27F3B"/>
    <w:rsid w:val="00D31173"/>
    <w:rsid w:val="00D31AC1"/>
    <w:rsid w:val="00D31EED"/>
    <w:rsid w:val="00D3203B"/>
    <w:rsid w:val="00D32AAB"/>
    <w:rsid w:val="00D32E5A"/>
    <w:rsid w:val="00D339C5"/>
    <w:rsid w:val="00D33A45"/>
    <w:rsid w:val="00D3413D"/>
    <w:rsid w:val="00D34320"/>
    <w:rsid w:val="00D344BD"/>
    <w:rsid w:val="00D34BA3"/>
    <w:rsid w:val="00D34D32"/>
    <w:rsid w:val="00D35DDF"/>
    <w:rsid w:val="00D36A85"/>
    <w:rsid w:val="00D37256"/>
    <w:rsid w:val="00D375D7"/>
    <w:rsid w:val="00D42466"/>
    <w:rsid w:val="00D426DC"/>
    <w:rsid w:val="00D43B39"/>
    <w:rsid w:val="00D444B6"/>
    <w:rsid w:val="00D446FE"/>
    <w:rsid w:val="00D45872"/>
    <w:rsid w:val="00D45B4D"/>
    <w:rsid w:val="00D46789"/>
    <w:rsid w:val="00D469AC"/>
    <w:rsid w:val="00D46DFB"/>
    <w:rsid w:val="00D4713A"/>
    <w:rsid w:val="00D473D3"/>
    <w:rsid w:val="00D47835"/>
    <w:rsid w:val="00D47AD5"/>
    <w:rsid w:val="00D47BD3"/>
    <w:rsid w:val="00D47C2A"/>
    <w:rsid w:val="00D500B8"/>
    <w:rsid w:val="00D51ACA"/>
    <w:rsid w:val="00D525D2"/>
    <w:rsid w:val="00D52AFF"/>
    <w:rsid w:val="00D534FE"/>
    <w:rsid w:val="00D537C5"/>
    <w:rsid w:val="00D55C94"/>
    <w:rsid w:val="00D55E5B"/>
    <w:rsid w:val="00D56122"/>
    <w:rsid w:val="00D56D7E"/>
    <w:rsid w:val="00D570BB"/>
    <w:rsid w:val="00D6073A"/>
    <w:rsid w:val="00D60BA0"/>
    <w:rsid w:val="00D60CC6"/>
    <w:rsid w:val="00D61C5F"/>
    <w:rsid w:val="00D6211E"/>
    <w:rsid w:val="00D630AE"/>
    <w:rsid w:val="00D638CC"/>
    <w:rsid w:val="00D63AB3"/>
    <w:rsid w:val="00D63FC9"/>
    <w:rsid w:val="00D656E1"/>
    <w:rsid w:val="00D65743"/>
    <w:rsid w:val="00D66755"/>
    <w:rsid w:val="00D671FA"/>
    <w:rsid w:val="00D6757C"/>
    <w:rsid w:val="00D7003A"/>
    <w:rsid w:val="00D70612"/>
    <w:rsid w:val="00D70BB2"/>
    <w:rsid w:val="00D71320"/>
    <w:rsid w:val="00D713D0"/>
    <w:rsid w:val="00D71F61"/>
    <w:rsid w:val="00D7229F"/>
    <w:rsid w:val="00D72E1C"/>
    <w:rsid w:val="00D7309C"/>
    <w:rsid w:val="00D7332F"/>
    <w:rsid w:val="00D734EC"/>
    <w:rsid w:val="00D735BE"/>
    <w:rsid w:val="00D7394F"/>
    <w:rsid w:val="00D73D3E"/>
    <w:rsid w:val="00D75BC6"/>
    <w:rsid w:val="00D75CC8"/>
    <w:rsid w:val="00D76D38"/>
    <w:rsid w:val="00D76DCE"/>
    <w:rsid w:val="00D772F3"/>
    <w:rsid w:val="00D777C6"/>
    <w:rsid w:val="00D80B5D"/>
    <w:rsid w:val="00D81DD2"/>
    <w:rsid w:val="00D822F8"/>
    <w:rsid w:val="00D827F8"/>
    <w:rsid w:val="00D82919"/>
    <w:rsid w:val="00D832BD"/>
    <w:rsid w:val="00D83C3C"/>
    <w:rsid w:val="00D83C72"/>
    <w:rsid w:val="00D83D74"/>
    <w:rsid w:val="00D83FFA"/>
    <w:rsid w:val="00D85140"/>
    <w:rsid w:val="00D852CE"/>
    <w:rsid w:val="00D858F7"/>
    <w:rsid w:val="00D86A53"/>
    <w:rsid w:val="00D86D1F"/>
    <w:rsid w:val="00D873C1"/>
    <w:rsid w:val="00D875D2"/>
    <w:rsid w:val="00D87773"/>
    <w:rsid w:val="00D87C1C"/>
    <w:rsid w:val="00D87F03"/>
    <w:rsid w:val="00D9076A"/>
    <w:rsid w:val="00D91717"/>
    <w:rsid w:val="00D92430"/>
    <w:rsid w:val="00D92696"/>
    <w:rsid w:val="00D92AB5"/>
    <w:rsid w:val="00D92F3A"/>
    <w:rsid w:val="00D92FB1"/>
    <w:rsid w:val="00D931F9"/>
    <w:rsid w:val="00D93599"/>
    <w:rsid w:val="00D93AE8"/>
    <w:rsid w:val="00D93C57"/>
    <w:rsid w:val="00D93DF1"/>
    <w:rsid w:val="00D94071"/>
    <w:rsid w:val="00D9436D"/>
    <w:rsid w:val="00D94F13"/>
    <w:rsid w:val="00D956C4"/>
    <w:rsid w:val="00D95B14"/>
    <w:rsid w:val="00D9639A"/>
    <w:rsid w:val="00D9746A"/>
    <w:rsid w:val="00D97BFA"/>
    <w:rsid w:val="00D97D3C"/>
    <w:rsid w:val="00DA0299"/>
    <w:rsid w:val="00DA12AC"/>
    <w:rsid w:val="00DA1748"/>
    <w:rsid w:val="00DA229F"/>
    <w:rsid w:val="00DA2A7E"/>
    <w:rsid w:val="00DA35E9"/>
    <w:rsid w:val="00DA366E"/>
    <w:rsid w:val="00DA391A"/>
    <w:rsid w:val="00DA3C30"/>
    <w:rsid w:val="00DA3F56"/>
    <w:rsid w:val="00DA529F"/>
    <w:rsid w:val="00DA57DA"/>
    <w:rsid w:val="00DA6707"/>
    <w:rsid w:val="00DA7394"/>
    <w:rsid w:val="00DA7D3F"/>
    <w:rsid w:val="00DB0AF8"/>
    <w:rsid w:val="00DB0DE6"/>
    <w:rsid w:val="00DB14E4"/>
    <w:rsid w:val="00DB17D9"/>
    <w:rsid w:val="00DB2608"/>
    <w:rsid w:val="00DB4BB5"/>
    <w:rsid w:val="00DB56D4"/>
    <w:rsid w:val="00DB6058"/>
    <w:rsid w:val="00DB60F2"/>
    <w:rsid w:val="00DB681B"/>
    <w:rsid w:val="00DB765B"/>
    <w:rsid w:val="00DB7C95"/>
    <w:rsid w:val="00DC2311"/>
    <w:rsid w:val="00DC28EB"/>
    <w:rsid w:val="00DC2E1E"/>
    <w:rsid w:val="00DC3497"/>
    <w:rsid w:val="00DC4264"/>
    <w:rsid w:val="00DC46ED"/>
    <w:rsid w:val="00DC58D9"/>
    <w:rsid w:val="00DC60E6"/>
    <w:rsid w:val="00DC6D9A"/>
    <w:rsid w:val="00DC752A"/>
    <w:rsid w:val="00DD09C7"/>
    <w:rsid w:val="00DD0C5D"/>
    <w:rsid w:val="00DD2037"/>
    <w:rsid w:val="00DD33DF"/>
    <w:rsid w:val="00DD355E"/>
    <w:rsid w:val="00DD39A8"/>
    <w:rsid w:val="00DD4C6D"/>
    <w:rsid w:val="00DD5E00"/>
    <w:rsid w:val="00DD5E2F"/>
    <w:rsid w:val="00DD721F"/>
    <w:rsid w:val="00DD7D7B"/>
    <w:rsid w:val="00DE0EBF"/>
    <w:rsid w:val="00DE1B9A"/>
    <w:rsid w:val="00DE1C3B"/>
    <w:rsid w:val="00DE20A3"/>
    <w:rsid w:val="00DE292A"/>
    <w:rsid w:val="00DE2A38"/>
    <w:rsid w:val="00DE3253"/>
    <w:rsid w:val="00DE3597"/>
    <w:rsid w:val="00DE41B1"/>
    <w:rsid w:val="00DE42F7"/>
    <w:rsid w:val="00DE4388"/>
    <w:rsid w:val="00DE475B"/>
    <w:rsid w:val="00DE4BBC"/>
    <w:rsid w:val="00DE4BDE"/>
    <w:rsid w:val="00DE5058"/>
    <w:rsid w:val="00DE5FC4"/>
    <w:rsid w:val="00DE613A"/>
    <w:rsid w:val="00DE65ED"/>
    <w:rsid w:val="00DE6AB4"/>
    <w:rsid w:val="00DE6CA5"/>
    <w:rsid w:val="00DE712A"/>
    <w:rsid w:val="00DE74F2"/>
    <w:rsid w:val="00DE7771"/>
    <w:rsid w:val="00DE7B41"/>
    <w:rsid w:val="00DE7DF2"/>
    <w:rsid w:val="00DF047C"/>
    <w:rsid w:val="00DF067F"/>
    <w:rsid w:val="00DF1A35"/>
    <w:rsid w:val="00DF1B74"/>
    <w:rsid w:val="00DF1C99"/>
    <w:rsid w:val="00DF1E21"/>
    <w:rsid w:val="00DF1EC7"/>
    <w:rsid w:val="00DF21C4"/>
    <w:rsid w:val="00DF27D0"/>
    <w:rsid w:val="00DF2FE1"/>
    <w:rsid w:val="00DF32D1"/>
    <w:rsid w:val="00DF43DB"/>
    <w:rsid w:val="00DF52E7"/>
    <w:rsid w:val="00DF6C04"/>
    <w:rsid w:val="00DF78DD"/>
    <w:rsid w:val="00DF7BB6"/>
    <w:rsid w:val="00E00771"/>
    <w:rsid w:val="00E01070"/>
    <w:rsid w:val="00E01D7C"/>
    <w:rsid w:val="00E01FEA"/>
    <w:rsid w:val="00E0200A"/>
    <w:rsid w:val="00E032A2"/>
    <w:rsid w:val="00E0425E"/>
    <w:rsid w:val="00E044BE"/>
    <w:rsid w:val="00E04DB5"/>
    <w:rsid w:val="00E05162"/>
    <w:rsid w:val="00E0532C"/>
    <w:rsid w:val="00E0596F"/>
    <w:rsid w:val="00E06068"/>
    <w:rsid w:val="00E063FE"/>
    <w:rsid w:val="00E066AB"/>
    <w:rsid w:val="00E07464"/>
    <w:rsid w:val="00E074BC"/>
    <w:rsid w:val="00E07FFE"/>
    <w:rsid w:val="00E10A9E"/>
    <w:rsid w:val="00E10AAF"/>
    <w:rsid w:val="00E10FC9"/>
    <w:rsid w:val="00E111BB"/>
    <w:rsid w:val="00E117D4"/>
    <w:rsid w:val="00E11A72"/>
    <w:rsid w:val="00E12147"/>
    <w:rsid w:val="00E12148"/>
    <w:rsid w:val="00E12485"/>
    <w:rsid w:val="00E1293E"/>
    <w:rsid w:val="00E13A8E"/>
    <w:rsid w:val="00E143D3"/>
    <w:rsid w:val="00E14AD1"/>
    <w:rsid w:val="00E1513E"/>
    <w:rsid w:val="00E15B40"/>
    <w:rsid w:val="00E16267"/>
    <w:rsid w:val="00E1740A"/>
    <w:rsid w:val="00E175BE"/>
    <w:rsid w:val="00E20262"/>
    <w:rsid w:val="00E202CD"/>
    <w:rsid w:val="00E20725"/>
    <w:rsid w:val="00E20FFA"/>
    <w:rsid w:val="00E2115C"/>
    <w:rsid w:val="00E2211D"/>
    <w:rsid w:val="00E23352"/>
    <w:rsid w:val="00E233FC"/>
    <w:rsid w:val="00E23556"/>
    <w:rsid w:val="00E23AD1"/>
    <w:rsid w:val="00E23C7E"/>
    <w:rsid w:val="00E2402D"/>
    <w:rsid w:val="00E2420E"/>
    <w:rsid w:val="00E24BDD"/>
    <w:rsid w:val="00E25A0B"/>
    <w:rsid w:val="00E25D97"/>
    <w:rsid w:val="00E25F1E"/>
    <w:rsid w:val="00E26BE1"/>
    <w:rsid w:val="00E27456"/>
    <w:rsid w:val="00E31371"/>
    <w:rsid w:val="00E3192A"/>
    <w:rsid w:val="00E31EDE"/>
    <w:rsid w:val="00E3203D"/>
    <w:rsid w:val="00E33A02"/>
    <w:rsid w:val="00E33A93"/>
    <w:rsid w:val="00E33D33"/>
    <w:rsid w:val="00E3463B"/>
    <w:rsid w:val="00E347E4"/>
    <w:rsid w:val="00E34B1C"/>
    <w:rsid w:val="00E35168"/>
    <w:rsid w:val="00E3524A"/>
    <w:rsid w:val="00E35579"/>
    <w:rsid w:val="00E35ADD"/>
    <w:rsid w:val="00E37045"/>
    <w:rsid w:val="00E37130"/>
    <w:rsid w:val="00E377BD"/>
    <w:rsid w:val="00E378AD"/>
    <w:rsid w:val="00E379BC"/>
    <w:rsid w:val="00E37E96"/>
    <w:rsid w:val="00E4017E"/>
    <w:rsid w:val="00E40315"/>
    <w:rsid w:val="00E40957"/>
    <w:rsid w:val="00E40A34"/>
    <w:rsid w:val="00E4113A"/>
    <w:rsid w:val="00E41BD3"/>
    <w:rsid w:val="00E41EA9"/>
    <w:rsid w:val="00E429FF"/>
    <w:rsid w:val="00E43692"/>
    <w:rsid w:val="00E43E42"/>
    <w:rsid w:val="00E4449A"/>
    <w:rsid w:val="00E444BE"/>
    <w:rsid w:val="00E45091"/>
    <w:rsid w:val="00E45370"/>
    <w:rsid w:val="00E45525"/>
    <w:rsid w:val="00E45607"/>
    <w:rsid w:val="00E458C2"/>
    <w:rsid w:val="00E45D13"/>
    <w:rsid w:val="00E4621F"/>
    <w:rsid w:val="00E466D6"/>
    <w:rsid w:val="00E469B9"/>
    <w:rsid w:val="00E46AA8"/>
    <w:rsid w:val="00E46DA7"/>
    <w:rsid w:val="00E46E09"/>
    <w:rsid w:val="00E46E9B"/>
    <w:rsid w:val="00E4718B"/>
    <w:rsid w:val="00E52808"/>
    <w:rsid w:val="00E52912"/>
    <w:rsid w:val="00E5294D"/>
    <w:rsid w:val="00E52C82"/>
    <w:rsid w:val="00E5319E"/>
    <w:rsid w:val="00E53DA1"/>
    <w:rsid w:val="00E545FE"/>
    <w:rsid w:val="00E556D6"/>
    <w:rsid w:val="00E5582E"/>
    <w:rsid w:val="00E569B9"/>
    <w:rsid w:val="00E57D3D"/>
    <w:rsid w:val="00E60302"/>
    <w:rsid w:val="00E611B6"/>
    <w:rsid w:val="00E615D6"/>
    <w:rsid w:val="00E615DC"/>
    <w:rsid w:val="00E6161B"/>
    <w:rsid w:val="00E61807"/>
    <w:rsid w:val="00E61A75"/>
    <w:rsid w:val="00E61BF3"/>
    <w:rsid w:val="00E61C2C"/>
    <w:rsid w:val="00E62334"/>
    <w:rsid w:val="00E624F1"/>
    <w:rsid w:val="00E62546"/>
    <w:rsid w:val="00E62EF9"/>
    <w:rsid w:val="00E633C2"/>
    <w:rsid w:val="00E64408"/>
    <w:rsid w:val="00E65418"/>
    <w:rsid w:val="00E6668B"/>
    <w:rsid w:val="00E66B10"/>
    <w:rsid w:val="00E66BB0"/>
    <w:rsid w:val="00E66DC6"/>
    <w:rsid w:val="00E6727E"/>
    <w:rsid w:val="00E6739F"/>
    <w:rsid w:val="00E678E9"/>
    <w:rsid w:val="00E6796F"/>
    <w:rsid w:val="00E70530"/>
    <w:rsid w:val="00E7125C"/>
    <w:rsid w:val="00E71338"/>
    <w:rsid w:val="00E7167F"/>
    <w:rsid w:val="00E71C49"/>
    <w:rsid w:val="00E71E5C"/>
    <w:rsid w:val="00E72088"/>
    <w:rsid w:val="00E7251D"/>
    <w:rsid w:val="00E736FE"/>
    <w:rsid w:val="00E755E2"/>
    <w:rsid w:val="00E75FFB"/>
    <w:rsid w:val="00E7648B"/>
    <w:rsid w:val="00E767E1"/>
    <w:rsid w:val="00E76A4E"/>
    <w:rsid w:val="00E76A9C"/>
    <w:rsid w:val="00E76E60"/>
    <w:rsid w:val="00E7710F"/>
    <w:rsid w:val="00E771D2"/>
    <w:rsid w:val="00E77571"/>
    <w:rsid w:val="00E77841"/>
    <w:rsid w:val="00E7793A"/>
    <w:rsid w:val="00E77B0E"/>
    <w:rsid w:val="00E77DC2"/>
    <w:rsid w:val="00E8033E"/>
    <w:rsid w:val="00E809B4"/>
    <w:rsid w:val="00E81661"/>
    <w:rsid w:val="00E81AAD"/>
    <w:rsid w:val="00E8231A"/>
    <w:rsid w:val="00E827D6"/>
    <w:rsid w:val="00E83377"/>
    <w:rsid w:val="00E83B64"/>
    <w:rsid w:val="00E83FA5"/>
    <w:rsid w:val="00E853EA"/>
    <w:rsid w:val="00E85626"/>
    <w:rsid w:val="00E8568F"/>
    <w:rsid w:val="00E85B8B"/>
    <w:rsid w:val="00E8614F"/>
    <w:rsid w:val="00E8627D"/>
    <w:rsid w:val="00E86750"/>
    <w:rsid w:val="00E86E71"/>
    <w:rsid w:val="00E8706B"/>
    <w:rsid w:val="00E87A15"/>
    <w:rsid w:val="00E87DC6"/>
    <w:rsid w:val="00E90A90"/>
    <w:rsid w:val="00E910DF"/>
    <w:rsid w:val="00E91117"/>
    <w:rsid w:val="00E9138E"/>
    <w:rsid w:val="00E91FF4"/>
    <w:rsid w:val="00E920FE"/>
    <w:rsid w:val="00E92304"/>
    <w:rsid w:val="00E92641"/>
    <w:rsid w:val="00E9270D"/>
    <w:rsid w:val="00E927EB"/>
    <w:rsid w:val="00E929DB"/>
    <w:rsid w:val="00E931D9"/>
    <w:rsid w:val="00E94693"/>
    <w:rsid w:val="00E94D49"/>
    <w:rsid w:val="00E95147"/>
    <w:rsid w:val="00E953D5"/>
    <w:rsid w:val="00E962D5"/>
    <w:rsid w:val="00E9631C"/>
    <w:rsid w:val="00E96918"/>
    <w:rsid w:val="00E96ED0"/>
    <w:rsid w:val="00E970AE"/>
    <w:rsid w:val="00E97526"/>
    <w:rsid w:val="00E97B77"/>
    <w:rsid w:val="00EA004A"/>
    <w:rsid w:val="00EA047B"/>
    <w:rsid w:val="00EA09F5"/>
    <w:rsid w:val="00EA0A4C"/>
    <w:rsid w:val="00EA0F4D"/>
    <w:rsid w:val="00EA12D0"/>
    <w:rsid w:val="00EA12E0"/>
    <w:rsid w:val="00EA14EE"/>
    <w:rsid w:val="00EA159D"/>
    <w:rsid w:val="00EA163B"/>
    <w:rsid w:val="00EA2595"/>
    <w:rsid w:val="00EA2BD9"/>
    <w:rsid w:val="00EA33D5"/>
    <w:rsid w:val="00EA3674"/>
    <w:rsid w:val="00EA46F9"/>
    <w:rsid w:val="00EA4B6E"/>
    <w:rsid w:val="00EA4B98"/>
    <w:rsid w:val="00EA4FE9"/>
    <w:rsid w:val="00EA6363"/>
    <w:rsid w:val="00EA6469"/>
    <w:rsid w:val="00EA65DB"/>
    <w:rsid w:val="00EA6865"/>
    <w:rsid w:val="00EA6C5E"/>
    <w:rsid w:val="00EA716F"/>
    <w:rsid w:val="00EA7C5F"/>
    <w:rsid w:val="00EB08C6"/>
    <w:rsid w:val="00EB12BE"/>
    <w:rsid w:val="00EB20BF"/>
    <w:rsid w:val="00EB28C5"/>
    <w:rsid w:val="00EB29CC"/>
    <w:rsid w:val="00EB32EC"/>
    <w:rsid w:val="00EB3A8F"/>
    <w:rsid w:val="00EB3A9A"/>
    <w:rsid w:val="00EB3FCE"/>
    <w:rsid w:val="00EB5341"/>
    <w:rsid w:val="00EB5926"/>
    <w:rsid w:val="00EB62D0"/>
    <w:rsid w:val="00EB7401"/>
    <w:rsid w:val="00EC0671"/>
    <w:rsid w:val="00EC07CF"/>
    <w:rsid w:val="00EC0F7B"/>
    <w:rsid w:val="00EC122A"/>
    <w:rsid w:val="00EC12A3"/>
    <w:rsid w:val="00EC163D"/>
    <w:rsid w:val="00EC2669"/>
    <w:rsid w:val="00EC2818"/>
    <w:rsid w:val="00EC29AF"/>
    <w:rsid w:val="00EC305A"/>
    <w:rsid w:val="00EC318D"/>
    <w:rsid w:val="00EC34D0"/>
    <w:rsid w:val="00EC3C35"/>
    <w:rsid w:val="00EC4166"/>
    <w:rsid w:val="00EC4A6E"/>
    <w:rsid w:val="00EC556B"/>
    <w:rsid w:val="00EC59AD"/>
    <w:rsid w:val="00EC673F"/>
    <w:rsid w:val="00EC6DF7"/>
    <w:rsid w:val="00EC79E5"/>
    <w:rsid w:val="00ED04DE"/>
    <w:rsid w:val="00ED0A9D"/>
    <w:rsid w:val="00ED0AB2"/>
    <w:rsid w:val="00ED0AD4"/>
    <w:rsid w:val="00ED0B7B"/>
    <w:rsid w:val="00ED0E0B"/>
    <w:rsid w:val="00ED25E9"/>
    <w:rsid w:val="00ED29C7"/>
    <w:rsid w:val="00ED2B7F"/>
    <w:rsid w:val="00ED2D1F"/>
    <w:rsid w:val="00ED398F"/>
    <w:rsid w:val="00ED64CD"/>
    <w:rsid w:val="00ED69DF"/>
    <w:rsid w:val="00ED7F25"/>
    <w:rsid w:val="00ED7FD6"/>
    <w:rsid w:val="00EE06D3"/>
    <w:rsid w:val="00EE0825"/>
    <w:rsid w:val="00EE0863"/>
    <w:rsid w:val="00EE0BBB"/>
    <w:rsid w:val="00EE11CD"/>
    <w:rsid w:val="00EE11CE"/>
    <w:rsid w:val="00EE1FE1"/>
    <w:rsid w:val="00EE203F"/>
    <w:rsid w:val="00EE2382"/>
    <w:rsid w:val="00EE23EF"/>
    <w:rsid w:val="00EE2F15"/>
    <w:rsid w:val="00EE3DBD"/>
    <w:rsid w:val="00EE4998"/>
    <w:rsid w:val="00EE5280"/>
    <w:rsid w:val="00EE5A8A"/>
    <w:rsid w:val="00EE5DFE"/>
    <w:rsid w:val="00EE69A9"/>
    <w:rsid w:val="00EE709F"/>
    <w:rsid w:val="00EF0A34"/>
    <w:rsid w:val="00EF0A76"/>
    <w:rsid w:val="00EF0E43"/>
    <w:rsid w:val="00EF1089"/>
    <w:rsid w:val="00EF11B9"/>
    <w:rsid w:val="00EF1D18"/>
    <w:rsid w:val="00EF220C"/>
    <w:rsid w:val="00EF2ECE"/>
    <w:rsid w:val="00EF3122"/>
    <w:rsid w:val="00EF3E51"/>
    <w:rsid w:val="00EF4724"/>
    <w:rsid w:val="00EF5620"/>
    <w:rsid w:val="00EF5EAC"/>
    <w:rsid w:val="00EF5FFC"/>
    <w:rsid w:val="00EF683F"/>
    <w:rsid w:val="00EF6CA3"/>
    <w:rsid w:val="00EF6DDE"/>
    <w:rsid w:val="00EF7F51"/>
    <w:rsid w:val="00F01349"/>
    <w:rsid w:val="00F020D2"/>
    <w:rsid w:val="00F03074"/>
    <w:rsid w:val="00F03087"/>
    <w:rsid w:val="00F03421"/>
    <w:rsid w:val="00F03C13"/>
    <w:rsid w:val="00F0401F"/>
    <w:rsid w:val="00F04BF7"/>
    <w:rsid w:val="00F04F69"/>
    <w:rsid w:val="00F051CB"/>
    <w:rsid w:val="00F057C1"/>
    <w:rsid w:val="00F05B4D"/>
    <w:rsid w:val="00F06E24"/>
    <w:rsid w:val="00F07683"/>
    <w:rsid w:val="00F07860"/>
    <w:rsid w:val="00F07E0E"/>
    <w:rsid w:val="00F10A1A"/>
    <w:rsid w:val="00F10AF1"/>
    <w:rsid w:val="00F10F43"/>
    <w:rsid w:val="00F118E8"/>
    <w:rsid w:val="00F1266A"/>
    <w:rsid w:val="00F12F4F"/>
    <w:rsid w:val="00F1318C"/>
    <w:rsid w:val="00F13731"/>
    <w:rsid w:val="00F13846"/>
    <w:rsid w:val="00F13E0A"/>
    <w:rsid w:val="00F1441F"/>
    <w:rsid w:val="00F14A7D"/>
    <w:rsid w:val="00F15B0E"/>
    <w:rsid w:val="00F15C63"/>
    <w:rsid w:val="00F167AA"/>
    <w:rsid w:val="00F1691E"/>
    <w:rsid w:val="00F1701E"/>
    <w:rsid w:val="00F17063"/>
    <w:rsid w:val="00F170AF"/>
    <w:rsid w:val="00F170C7"/>
    <w:rsid w:val="00F172D7"/>
    <w:rsid w:val="00F17437"/>
    <w:rsid w:val="00F1755A"/>
    <w:rsid w:val="00F202CF"/>
    <w:rsid w:val="00F20743"/>
    <w:rsid w:val="00F21639"/>
    <w:rsid w:val="00F21DF4"/>
    <w:rsid w:val="00F2222D"/>
    <w:rsid w:val="00F2237E"/>
    <w:rsid w:val="00F22A8B"/>
    <w:rsid w:val="00F22F85"/>
    <w:rsid w:val="00F22FD4"/>
    <w:rsid w:val="00F23FAA"/>
    <w:rsid w:val="00F2449C"/>
    <w:rsid w:val="00F24DD4"/>
    <w:rsid w:val="00F252C5"/>
    <w:rsid w:val="00F2549C"/>
    <w:rsid w:val="00F25B68"/>
    <w:rsid w:val="00F25D2F"/>
    <w:rsid w:val="00F25E1E"/>
    <w:rsid w:val="00F26352"/>
    <w:rsid w:val="00F2679C"/>
    <w:rsid w:val="00F26AF8"/>
    <w:rsid w:val="00F2716E"/>
    <w:rsid w:val="00F2740D"/>
    <w:rsid w:val="00F27AB5"/>
    <w:rsid w:val="00F27ADC"/>
    <w:rsid w:val="00F30B28"/>
    <w:rsid w:val="00F30E45"/>
    <w:rsid w:val="00F320CE"/>
    <w:rsid w:val="00F33689"/>
    <w:rsid w:val="00F33F62"/>
    <w:rsid w:val="00F34AA3"/>
    <w:rsid w:val="00F34B1C"/>
    <w:rsid w:val="00F3605D"/>
    <w:rsid w:val="00F36583"/>
    <w:rsid w:val="00F366FF"/>
    <w:rsid w:val="00F37268"/>
    <w:rsid w:val="00F3792B"/>
    <w:rsid w:val="00F405AE"/>
    <w:rsid w:val="00F4079E"/>
    <w:rsid w:val="00F40A1E"/>
    <w:rsid w:val="00F40A39"/>
    <w:rsid w:val="00F40B8B"/>
    <w:rsid w:val="00F4110D"/>
    <w:rsid w:val="00F41258"/>
    <w:rsid w:val="00F4130C"/>
    <w:rsid w:val="00F41347"/>
    <w:rsid w:val="00F419EA"/>
    <w:rsid w:val="00F41AF2"/>
    <w:rsid w:val="00F42573"/>
    <w:rsid w:val="00F42C0B"/>
    <w:rsid w:val="00F4324D"/>
    <w:rsid w:val="00F43611"/>
    <w:rsid w:val="00F4369A"/>
    <w:rsid w:val="00F43D3B"/>
    <w:rsid w:val="00F44790"/>
    <w:rsid w:val="00F451D0"/>
    <w:rsid w:val="00F460F6"/>
    <w:rsid w:val="00F46A1C"/>
    <w:rsid w:val="00F47C3F"/>
    <w:rsid w:val="00F47FD8"/>
    <w:rsid w:val="00F51195"/>
    <w:rsid w:val="00F515F3"/>
    <w:rsid w:val="00F52BE3"/>
    <w:rsid w:val="00F53554"/>
    <w:rsid w:val="00F53754"/>
    <w:rsid w:val="00F542B4"/>
    <w:rsid w:val="00F544B7"/>
    <w:rsid w:val="00F54537"/>
    <w:rsid w:val="00F54999"/>
    <w:rsid w:val="00F550E3"/>
    <w:rsid w:val="00F561EF"/>
    <w:rsid w:val="00F56B9B"/>
    <w:rsid w:val="00F56FBB"/>
    <w:rsid w:val="00F5706E"/>
    <w:rsid w:val="00F578AE"/>
    <w:rsid w:val="00F600A5"/>
    <w:rsid w:val="00F608BF"/>
    <w:rsid w:val="00F60FE5"/>
    <w:rsid w:val="00F6243E"/>
    <w:rsid w:val="00F63AD3"/>
    <w:rsid w:val="00F63F2B"/>
    <w:rsid w:val="00F648A0"/>
    <w:rsid w:val="00F652CA"/>
    <w:rsid w:val="00F6554F"/>
    <w:rsid w:val="00F673D3"/>
    <w:rsid w:val="00F67F6D"/>
    <w:rsid w:val="00F67FF6"/>
    <w:rsid w:val="00F70862"/>
    <w:rsid w:val="00F71A3C"/>
    <w:rsid w:val="00F71E29"/>
    <w:rsid w:val="00F725F7"/>
    <w:rsid w:val="00F72D73"/>
    <w:rsid w:val="00F72F24"/>
    <w:rsid w:val="00F73629"/>
    <w:rsid w:val="00F73832"/>
    <w:rsid w:val="00F74663"/>
    <w:rsid w:val="00F74D04"/>
    <w:rsid w:val="00F755BA"/>
    <w:rsid w:val="00F75739"/>
    <w:rsid w:val="00F76031"/>
    <w:rsid w:val="00F76B04"/>
    <w:rsid w:val="00F76F06"/>
    <w:rsid w:val="00F778CE"/>
    <w:rsid w:val="00F77DF2"/>
    <w:rsid w:val="00F77F44"/>
    <w:rsid w:val="00F80731"/>
    <w:rsid w:val="00F8150D"/>
    <w:rsid w:val="00F81C2B"/>
    <w:rsid w:val="00F82E5B"/>
    <w:rsid w:val="00F82F0F"/>
    <w:rsid w:val="00F835F1"/>
    <w:rsid w:val="00F83784"/>
    <w:rsid w:val="00F837F8"/>
    <w:rsid w:val="00F8418A"/>
    <w:rsid w:val="00F845D3"/>
    <w:rsid w:val="00F84A74"/>
    <w:rsid w:val="00F84B51"/>
    <w:rsid w:val="00F84C59"/>
    <w:rsid w:val="00F84CBF"/>
    <w:rsid w:val="00F84F8C"/>
    <w:rsid w:val="00F85ACB"/>
    <w:rsid w:val="00F8616E"/>
    <w:rsid w:val="00F868CF"/>
    <w:rsid w:val="00F86A72"/>
    <w:rsid w:val="00F879C2"/>
    <w:rsid w:val="00F87F11"/>
    <w:rsid w:val="00F90628"/>
    <w:rsid w:val="00F9079B"/>
    <w:rsid w:val="00F90F79"/>
    <w:rsid w:val="00F912FD"/>
    <w:rsid w:val="00F914BB"/>
    <w:rsid w:val="00F91A09"/>
    <w:rsid w:val="00F91B24"/>
    <w:rsid w:val="00F91E52"/>
    <w:rsid w:val="00F92AA3"/>
    <w:rsid w:val="00F93D04"/>
    <w:rsid w:val="00F94B74"/>
    <w:rsid w:val="00F953BE"/>
    <w:rsid w:val="00F958EC"/>
    <w:rsid w:val="00F95E06"/>
    <w:rsid w:val="00F95F08"/>
    <w:rsid w:val="00F9606A"/>
    <w:rsid w:val="00F96117"/>
    <w:rsid w:val="00F9646C"/>
    <w:rsid w:val="00F964FE"/>
    <w:rsid w:val="00F96840"/>
    <w:rsid w:val="00F96E66"/>
    <w:rsid w:val="00F979BB"/>
    <w:rsid w:val="00F97D15"/>
    <w:rsid w:val="00F97DDD"/>
    <w:rsid w:val="00FA01CF"/>
    <w:rsid w:val="00FA093B"/>
    <w:rsid w:val="00FA30CF"/>
    <w:rsid w:val="00FA3287"/>
    <w:rsid w:val="00FA3E41"/>
    <w:rsid w:val="00FA4284"/>
    <w:rsid w:val="00FA456F"/>
    <w:rsid w:val="00FA45D5"/>
    <w:rsid w:val="00FA466E"/>
    <w:rsid w:val="00FA489B"/>
    <w:rsid w:val="00FA4D0C"/>
    <w:rsid w:val="00FA4E15"/>
    <w:rsid w:val="00FA61B2"/>
    <w:rsid w:val="00FA6523"/>
    <w:rsid w:val="00FA6A75"/>
    <w:rsid w:val="00FA6B87"/>
    <w:rsid w:val="00FA6FFB"/>
    <w:rsid w:val="00FA7B0B"/>
    <w:rsid w:val="00FA7B2D"/>
    <w:rsid w:val="00FB0378"/>
    <w:rsid w:val="00FB06BB"/>
    <w:rsid w:val="00FB0EC4"/>
    <w:rsid w:val="00FB195B"/>
    <w:rsid w:val="00FB1EC0"/>
    <w:rsid w:val="00FB2301"/>
    <w:rsid w:val="00FB305C"/>
    <w:rsid w:val="00FB33F4"/>
    <w:rsid w:val="00FB4057"/>
    <w:rsid w:val="00FB45C5"/>
    <w:rsid w:val="00FB562A"/>
    <w:rsid w:val="00FB5659"/>
    <w:rsid w:val="00FB5788"/>
    <w:rsid w:val="00FB57D6"/>
    <w:rsid w:val="00FB597F"/>
    <w:rsid w:val="00FB5C12"/>
    <w:rsid w:val="00FB5F16"/>
    <w:rsid w:val="00FB6159"/>
    <w:rsid w:val="00FB7A02"/>
    <w:rsid w:val="00FB7F06"/>
    <w:rsid w:val="00FB7FDE"/>
    <w:rsid w:val="00FC1B19"/>
    <w:rsid w:val="00FC1C5A"/>
    <w:rsid w:val="00FC29CF"/>
    <w:rsid w:val="00FC4313"/>
    <w:rsid w:val="00FC4786"/>
    <w:rsid w:val="00FC5104"/>
    <w:rsid w:val="00FC54A4"/>
    <w:rsid w:val="00FC63AB"/>
    <w:rsid w:val="00FC6641"/>
    <w:rsid w:val="00FC684A"/>
    <w:rsid w:val="00FC68EA"/>
    <w:rsid w:val="00FC7CE7"/>
    <w:rsid w:val="00FD054E"/>
    <w:rsid w:val="00FD0897"/>
    <w:rsid w:val="00FD0C85"/>
    <w:rsid w:val="00FD0F91"/>
    <w:rsid w:val="00FD1447"/>
    <w:rsid w:val="00FD23B9"/>
    <w:rsid w:val="00FD251B"/>
    <w:rsid w:val="00FD2C1D"/>
    <w:rsid w:val="00FD2D3A"/>
    <w:rsid w:val="00FD37D5"/>
    <w:rsid w:val="00FD388E"/>
    <w:rsid w:val="00FD3AE9"/>
    <w:rsid w:val="00FD401E"/>
    <w:rsid w:val="00FD4863"/>
    <w:rsid w:val="00FD6C5B"/>
    <w:rsid w:val="00FD7581"/>
    <w:rsid w:val="00FD7BEF"/>
    <w:rsid w:val="00FE0148"/>
    <w:rsid w:val="00FE086C"/>
    <w:rsid w:val="00FE0B28"/>
    <w:rsid w:val="00FE0C6E"/>
    <w:rsid w:val="00FE0C96"/>
    <w:rsid w:val="00FE1B6D"/>
    <w:rsid w:val="00FE39E2"/>
    <w:rsid w:val="00FE411B"/>
    <w:rsid w:val="00FE412C"/>
    <w:rsid w:val="00FE4E32"/>
    <w:rsid w:val="00FE586E"/>
    <w:rsid w:val="00FE5AA1"/>
    <w:rsid w:val="00FE5F5B"/>
    <w:rsid w:val="00FE616B"/>
    <w:rsid w:val="00FE629C"/>
    <w:rsid w:val="00FE770C"/>
    <w:rsid w:val="00FE7722"/>
    <w:rsid w:val="00FE7C84"/>
    <w:rsid w:val="00FE7EA1"/>
    <w:rsid w:val="00FF043F"/>
    <w:rsid w:val="00FF0BAD"/>
    <w:rsid w:val="00FF0BB5"/>
    <w:rsid w:val="00FF0C25"/>
    <w:rsid w:val="00FF11F4"/>
    <w:rsid w:val="00FF1B40"/>
    <w:rsid w:val="00FF1C4C"/>
    <w:rsid w:val="00FF1D98"/>
    <w:rsid w:val="00FF20EF"/>
    <w:rsid w:val="00FF263A"/>
    <w:rsid w:val="00FF2BD4"/>
    <w:rsid w:val="00FF321F"/>
    <w:rsid w:val="00FF323D"/>
    <w:rsid w:val="00FF3D16"/>
    <w:rsid w:val="00FF4044"/>
    <w:rsid w:val="00FF4401"/>
    <w:rsid w:val="00FF583A"/>
    <w:rsid w:val="00FF599D"/>
    <w:rsid w:val="00FF6024"/>
    <w:rsid w:val="00FF612A"/>
    <w:rsid w:val="00FF633B"/>
    <w:rsid w:val="00FF70DE"/>
    <w:rsid w:val="00FF7C35"/>
    <w:rsid w:val="00FF7CC0"/>
    <w:rsid w:val="01262A3E"/>
    <w:rsid w:val="01398B65"/>
    <w:rsid w:val="0160F418"/>
    <w:rsid w:val="0186B120"/>
    <w:rsid w:val="01D86FCB"/>
    <w:rsid w:val="01F17C12"/>
    <w:rsid w:val="02855CDB"/>
    <w:rsid w:val="0290A177"/>
    <w:rsid w:val="02DB8CBB"/>
    <w:rsid w:val="035F5D25"/>
    <w:rsid w:val="03C11D2F"/>
    <w:rsid w:val="0430AF22"/>
    <w:rsid w:val="04513764"/>
    <w:rsid w:val="04A7663C"/>
    <w:rsid w:val="04C51AC6"/>
    <w:rsid w:val="04CE6523"/>
    <w:rsid w:val="04E38DD9"/>
    <w:rsid w:val="0527A80E"/>
    <w:rsid w:val="0589608D"/>
    <w:rsid w:val="05C8351C"/>
    <w:rsid w:val="05D53F0B"/>
    <w:rsid w:val="05E2FD8C"/>
    <w:rsid w:val="06467A0B"/>
    <w:rsid w:val="066E8E30"/>
    <w:rsid w:val="0677BC69"/>
    <w:rsid w:val="0678DA03"/>
    <w:rsid w:val="06D046CA"/>
    <w:rsid w:val="06D98CB0"/>
    <w:rsid w:val="07C87AFD"/>
    <w:rsid w:val="08672A33"/>
    <w:rsid w:val="087A1B5A"/>
    <w:rsid w:val="08F20768"/>
    <w:rsid w:val="08F5547F"/>
    <w:rsid w:val="0916165F"/>
    <w:rsid w:val="0921340A"/>
    <w:rsid w:val="094F6C50"/>
    <w:rsid w:val="0973D74A"/>
    <w:rsid w:val="097C7478"/>
    <w:rsid w:val="0989A66D"/>
    <w:rsid w:val="098D921C"/>
    <w:rsid w:val="099DB53E"/>
    <w:rsid w:val="09AF13C0"/>
    <w:rsid w:val="09BE8AF7"/>
    <w:rsid w:val="0A08F0FD"/>
    <w:rsid w:val="0A0AE654"/>
    <w:rsid w:val="0A21BEA9"/>
    <w:rsid w:val="0AFE2326"/>
    <w:rsid w:val="0B2F124B"/>
    <w:rsid w:val="0B370EF0"/>
    <w:rsid w:val="0B3AFCA2"/>
    <w:rsid w:val="0B3BA0C3"/>
    <w:rsid w:val="0B5843B8"/>
    <w:rsid w:val="0B7AE4E2"/>
    <w:rsid w:val="0BE07912"/>
    <w:rsid w:val="0C098809"/>
    <w:rsid w:val="0C33B53E"/>
    <w:rsid w:val="0C3720EA"/>
    <w:rsid w:val="0C66A30A"/>
    <w:rsid w:val="0CEFEDB1"/>
    <w:rsid w:val="0E0C5094"/>
    <w:rsid w:val="0E70FFEF"/>
    <w:rsid w:val="0E7D0598"/>
    <w:rsid w:val="0E8EE859"/>
    <w:rsid w:val="0EFB5C59"/>
    <w:rsid w:val="0EFC19D1"/>
    <w:rsid w:val="0F0192DF"/>
    <w:rsid w:val="0F3CAFB3"/>
    <w:rsid w:val="0F46EE48"/>
    <w:rsid w:val="0F97B6AC"/>
    <w:rsid w:val="1025F45B"/>
    <w:rsid w:val="10718C06"/>
    <w:rsid w:val="10790258"/>
    <w:rsid w:val="10AFBBD8"/>
    <w:rsid w:val="1100C522"/>
    <w:rsid w:val="1125574A"/>
    <w:rsid w:val="11306E44"/>
    <w:rsid w:val="11398721"/>
    <w:rsid w:val="1147F026"/>
    <w:rsid w:val="11772D26"/>
    <w:rsid w:val="117A6882"/>
    <w:rsid w:val="1184A770"/>
    <w:rsid w:val="11A10D0D"/>
    <w:rsid w:val="11FAFF38"/>
    <w:rsid w:val="122A1595"/>
    <w:rsid w:val="122C2023"/>
    <w:rsid w:val="123F2DED"/>
    <w:rsid w:val="12810A05"/>
    <w:rsid w:val="12A6B669"/>
    <w:rsid w:val="12B6E389"/>
    <w:rsid w:val="12D8CEAA"/>
    <w:rsid w:val="1375F00D"/>
    <w:rsid w:val="13F8FA05"/>
    <w:rsid w:val="144B32FA"/>
    <w:rsid w:val="14549025"/>
    <w:rsid w:val="1471CFC7"/>
    <w:rsid w:val="149BF001"/>
    <w:rsid w:val="14B881E6"/>
    <w:rsid w:val="14C5E3AB"/>
    <w:rsid w:val="15AB1473"/>
    <w:rsid w:val="15CAD0D2"/>
    <w:rsid w:val="16246A99"/>
    <w:rsid w:val="163F2647"/>
    <w:rsid w:val="16498F01"/>
    <w:rsid w:val="165986E2"/>
    <w:rsid w:val="16A9D415"/>
    <w:rsid w:val="16AC2B2C"/>
    <w:rsid w:val="16CBC2C9"/>
    <w:rsid w:val="16D214D4"/>
    <w:rsid w:val="1746251D"/>
    <w:rsid w:val="174CFEA3"/>
    <w:rsid w:val="1774ABD0"/>
    <w:rsid w:val="17BD7B5F"/>
    <w:rsid w:val="1833A035"/>
    <w:rsid w:val="183E35FA"/>
    <w:rsid w:val="18560664"/>
    <w:rsid w:val="18935772"/>
    <w:rsid w:val="1922138F"/>
    <w:rsid w:val="192EC536"/>
    <w:rsid w:val="1943859E"/>
    <w:rsid w:val="1968AAE1"/>
    <w:rsid w:val="197B4DF4"/>
    <w:rsid w:val="19CF060A"/>
    <w:rsid w:val="1A391D77"/>
    <w:rsid w:val="1A3C3BCC"/>
    <w:rsid w:val="1AA552CA"/>
    <w:rsid w:val="1ADF1544"/>
    <w:rsid w:val="1B11644B"/>
    <w:rsid w:val="1B409BA3"/>
    <w:rsid w:val="1C073BD8"/>
    <w:rsid w:val="1C07F944"/>
    <w:rsid w:val="1C26591F"/>
    <w:rsid w:val="1C29D907"/>
    <w:rsid w:val="1CB14FAF"/>
    <w:rsid w:val="1CCE5319"/>
    <w:rsid w:val="1DB87D62"/>
    <w:rsid w:val="1DC7E660"/>
    <w:rsid w:val="1DE2C64A"/>
    <w:rsid w:val="1E1188DF"/>
    <w:rsid w:val="1E544A10"/>
    <w:rsid w:val="1EA9D68D"/>
    <w:rsid w:val="1EB540A8"/>
    <w:rsid w:val="1EF03783"/>
    <w:rsid w:val="1FADEA92"/>
    <w:rsid w:val="1FB4579E"/>
    <w:rsid w:val="1FE0B3AF"/>
    <w:rsid w:val="20322F3D"/>
    <w:rsid w:val="204F7800"/>
    <w:rsid w:val="2079AB9D"/>
    <w:rsid w:val="208D67C7"/>
    <w:rsid w:val="20D640E9"/>
    <w:rsid w:val="20DF30C6"/>
    <w:rsid w:val="2149DEA2"/>
    <w:rsid w:val="21532254"/>
    <w:rsid w:val="215A15A9"/>
    <w:rsid w:val="2193D0EF"/>
    <w:rsid w:val="21BD2E52"/>
    <w:rsid w:val="21DD9877"/>
    <w:rsid w:val="2224B8F7"/>
    <w:rsid w:val="228C6959"/>
    <w:rsid w:val="23161CDC"/>
    <w:rsid w:val="2332F401"/>
    <w:rsid w:val="23397454"/>
    <w:rsid w:val="23425A59"/>
    <w:rsid w:val="23CB6485"/>
    <w:rsid w:val="23D68D1B"/>
    <w:rsid w:val="2446F24B"/>
    <w:rsid w:val="246C9AAD"/>
    <w:rsid w:val="24D7F225"/>
    <w:rsid w:val="2554BBCB"/>
    <w:rsid w:val="255C3D28"/>
    <w:rsid w:val="2569ABEC"/>
    <w:rsid w:val="257A5E18"/>
    <w:rsid w:val="258A1583"/>
    <w:rsid w:val="25B75740"/>
    <w:rsid w:val="25D91CA0"/>
    <w:rsid w:val="25F5744D"/>
    <w:rsid w:val="266EB86B"/>
    <w:rsid w:val="2696990A"/>
    <w:rsid w:val="26A58C94"/>
    <w:rsid w:val="26A6E747"/>
    <w:rsid w:val="26DD7C91"/>
    <w:rsid w:val="2788A60D"/>
    <w:rsid w:val="27AA5E6D"/>
    <w:rsid w:val="27C1238B"/>
    <w:rsid w:val="28038235"/>
    <w:rsid w:val="2849F20C"/>
    <w:rsid w:val="2861FC56"/>
    <w:rsid w:val="28A59A18"/>
    <w:rsid w:val="28BCDC88"/>
    <w:rsid w:val="2917905A"/>
    <w:rsid w:val="292CCE23"/>
    <w:rsid w:val="293F7C38"/>
    <w:rsid w:val="2944356B"/>
    <w:rsid w:val="296DFD9D"/>
    <w:rsid w:val="29B29289"/>
    <w:rsid w:val="29FA31FE"/>
    <w:rsid w:val="2A05DC20"/>
    <w:rsid w:val="2A1E25FA"/>
    <w:rsid w:val="2A7A2678"/>
    <w:rsid w:val="2A9BAFF2"/>
    <w:rsid w:val="2AE9CA0E"/>
    <w:rsid w:val="2B3C04D5"/>
    <w:rsid w:val="2BABE0FA"/>
    <w:rsid w:val="2BB48DF6"/>
    <w:rsid w:val="2BBB9097"/>
    <w:rsid w:val="2BE14917"/>
    <w:rsid w:val="2C1721C9"/>
    <w:rsid w:val="2C23EF41"/>
    <w:rsid w:val="2C25E570"/>
    <w:rsid w:val="2C4E3BD5"/>
    <w:rsid w:val="2C526BF8"/>
    <w:rsid w:val="2C858238"/>
    <w:rsid w:val="2CD94834"/>
    <w:rsid w:val="2CEC4C50"/>
    <w:rsid w:val="2D1F898F"/>
    <w:rsid w:val="2D719B5E"/>
    <w:rsid w:val="2DBF6CF0"/>
    <w:rsid w:val="2DDA1937"/>
    <w:rsid w:val="2DF2FE88"/>
    <w:rsid w:val="2E1FEA9A"/>
    <w:rsid w:val="2E5BD9E1"/>
    <w:rsid w:val="2E6F9A79"/>
    <w:rsid w:val="2E7BA115"/>
    <w:rsid w:val="2E8FB758"/>
    <w:rsid w:val="2F34A891"/>
    <w:rsid w:val="2F40254C"/>
    <w:rsid w:val="2FDA081C"/>
    <w:rsid w:val="2FF7A8DA"/>
    <w:rsid w:val="302438AF"/>
    <w:rsid w:val="30327621"/>
    <w:rsid w:val="306A3A74"/>
    <w:rsid w:val="30766CBF"/>
    <w:rsid w:val="311105E6"/>
    <w:rsid w:val="31281C22"/>
    <w:rsid w:val="312D4963"/>
    <w:rsid w:val="31682183"/>
    <w:rsid w:val="319B365C"/>
    <w:rsid w:val="31B704E0"/>
    <w:rsid w:val="31C92384"/>
    <w:rsid w:val="322F024D"/>
    <w:rsid w:val="324360AF"/>
    <w:rsid w:val="32A14D60"/>
    <w:rsid w:val="32EE936A"/>
    <w:rsid w:val="33C0AA81"/>
    <w:rsid w:val="33D57D04"/>
    <w:rsid w:val="33DEB674"/>
    <w:rsid w:val="33EAE632"/>
    <w:rsid w:val="34731B6D"/>
    <w:rsid w:val="34E872E0"/>
    <w:rsid w:val="35053843"/>
    <w:rsid w:val="351F286A"/>
    <w:rsid w:val="3522547E"/>
    <w:rsid w:val="354250A1"/>
    <w:rsid w:val="3543F906"/>
    <w:rsid w:val="35473D5F"/>
    <w:rsid w:val="35ADA9F9"/>
    <w:rsid w:val="35E06414"/>
    <w:rsid w:val="36002BE3"/>
    <w:rsid w:val="360273DF"/>
    <w:rsid w:val="3605A0B6"/>
    <w:rsid w:val="371544EF"/>
    <w:rsid w:val="3742F6C6"/>
    <w:rsid w:val="3775AE6A"/>
    <w:rsid w:val="37B3B417"/>
    <w:rsid w:val="37BED09C"/>
    <w:rsid w:val="37D8F7DB"/>
    <w:rsid w:val="38621206"/>
    <w:rsid w:val="386D31CB"/>
    <w:rsid w:val="3916EB12"/>
    <w:rsid w:val="395839FC"/>
    <w:rsid w:val="3A5D6BCE"/>
    <w:rsid w:val="3A5E847C"/>
    <w:rsid w:val="3AB834C2"/>
    <w:rsid w:val="3AE10610"/>
    <w:rsid w:val="3B38B83F"/>
    <w:rsid w:val="3B61BD71"/>
    <w:rsid w:val="3BC47F11"/>
    <w:rsid w:val="3C25FCE2"/>
    <w:rsid w:val="3C48420B"/>
    <w:rsid w:val="3C6A90F1"/>
    <w:rsid w:val="3CA0D35A"/>
    <w:rsid w:val="3CBF9C0A"/>
    <w:rsid w:val="3CCA3419"/>
    <w:rsid w:val="3CED8177"/>
    <w:rsid w:val="3D18F20E"/>
    <w:rsid w:val="3D2E4288"/>
    <w:rsid w:val="3D4CA9B7"/>
    <w:rsid w:val="3DAAE35C"/>
    <w:rsid w:val="3DDC03F6"/>
    <w:rsid w:val="3DEE8DD3"/>
    <w:rsid w:val="3DEFD018"/>
    <w:rsid w:val="3E064FB3"/>
    <w:rsid w:val="3E39F82C"/>
    <w:rsid w:val="3E79D8C4"/>
    <w:rsid w:val="3EAA0CED"/>
    <w:rsid w:val="3EB33C99"/>
    <w:rsid w:val="40017AE3"/>
    <w:rsid w:val="4007C612"/>
    <w:rsid w:val="4010CA9E"/>
    <w:rsid w:val="4013DDF3"/>
    <w:rsid w:val="408833B9"/>
    <w:rsid w:val="4094293B"/>
    <w:rsid w:val="40B422BA"/>
    <w:rsid w:val="40B99908"/>
    <w:rsid w:val="40CD631E"/>
    <w:rsid w:val="41169D9B"/>
    <w:rsid w:val="4130CC1E"/>
    <w:rsid w:val="4133F2EC"/>
    <w:rsid w:val="41784965"/>
    <w:rsid w:val="41799850"/>
    <w:rsid w:val="41AAA603"/>
    <w:rsid w:val="41B50CD1"/>
    <w:rsid w:val="41F77BE8"/>
    <w:rsid w:val="4219C6C4"/>
    <w:rsid w:val="4227902A"/>
    <w:rsid w:val="42B52E9C"/>
    <w:rsid w:val="43227B4E"/>
    <w:rsid w:val="4333697E"/>
    <w:rsid w:val="434BDEBC"/>
    <w:rsid w:val="436FCB4E"/>
    <w:rsid w:val="439F254C"/>
    <w:rsid w:val="43D619DA"/>
    <w:rsid w:val="4445803B"/>
    <w:rsid w:val="445EA0F5"/>
    <w:rsid w:val="445EACD7"/>
    <w:rsid w:val="4460642F"/>
    <w:rsid w:val="44777EE5"/>
    <w:rsid w:val="447F89D6"/>
    <w:rsid w:val="44D30A47"/>
    <w:rsid w:val="4504734D"/>
    <w:rsid w:val="451C6950"/>
    <w:rsid w:val="4530C846"/>
    <w:rsid w:val="4599FD36"/>
    <w:rsid w:val="45F2D3C0"/>
    <w:rsid w:val="4658E022"/>
    <w:rsid w:val="469DBEF6"/>
    <w:rsid w:val="46A654A1"/>
    <w:rsid w:val="46A9521D"/>
    <w:rsid w:val="4704E0CE"/>
    <w:rsid w:val="477EB94D"/>
    <w:rsid w:val="48166587"/>
    <w:rsid w:val="487052C6"/>
    <w:rsid w:val="488DFC1D"/>
    <w:rsid w:val="48C5E481"/>
    <w:rsid w:val="48EBF992"/>
    <w:rsid w:val="49400812"/>
    <w:rsid w:val="49E5098F"/>
    <w:rsid w:val="4A10150B"/>
    <w:rsid w:val="4A4A540F"/>
    <w:rsid w:val="4AC45965"/>
    <w:rsid w:val="4B0037BA"/>
    <w:rsid w:val="4B148160"/>
    <w:rsid w:val="4B5CE17E"/>
    <w:rsid w:val="4B699B78"/>
    <w:rsid w:val="4C01CF8B"/>
    <w:rsid w:val="4C10AB8B"/>
    <w:rsid w:val="4C9C56F9"/>
    <w:rsid w:val="4CD860A4"/>
    <w:rsid w:val="4D08CFBD"/>
    <w:rsid w:val="4D3151F7"/>
    <w:rsid w:val="4D555E14"/>
    <w:rsid w:val="4D779A06"/>
    <w:rsid w:val="4DA744E0"/>
    <w:rsid w:val="4DB1F9A3"/>
    <w:rsid w:val="4DD2F848"/>
    <w:rsid w:val="4E026288"/>
    <w:rsid w:val="4E06B49F"/>
    <w:rsid w:val="4E5ADB37"/>
    <w:rsid w:val="4E95A7AE"/>
    <w:rsid w:val="4EB8BA36"/>
    <w:rsid w:val="4F2D216C"/>
    <w:rsid w:val="4F9FCCA4"/>
    <w:rsid w:val="4FC10194"/>
    <w:rsid w:val="50364B24"/>
    <w:rsid w:val="506F4B32"/>
    <w:rsid w:val="507A8D07"/>
    <w:rsid w:val="509AC4C8"/>
    <w:rsid w:val="50A6F4AC"/>
    <w:rsid w:val="50F3C52A"/>
    <w:rsid w:val="511C6746"/>
    <w:rsid w:val="516245FE"/>
    <w:rsid w:val="5167174F"/>
    <w:rsid w:val="5182BC49"/>
    <w:rsid w:val="51F11BC9"/>
    <w:rsid w:val="521A7B5F"/>
    <w:rsid w:val="525016AE"/>
    <w:rsid w:val="5252A829"/>
    <w:rsid w:val="528E2778"/>
    <w:rsid w:val="52C98DFF"/>
    <w:rsid w:val="53724F7D"/>
    <w:rsid w:val="537C6181"/>
    <w:rsid w:val="5380B493"/>
    <w:rsid w:val="53AA28ED"/>
    <w:rsid w:val="545ACD7E"/>
    <w:rsid w:val="54FBD30C"/>
    <w:rsid w:val="550DBC88"/>
    <w:rsid w:val="551BBFDD"/>
    <w:rsid w:val="552E6F52"/>
    <w:rsid w:val="55780BE6"/>
    <w:rsid w:val="55BFBF4B"/>
    <w:rsid w:val="55C1FA0B"/>
    <w:rsid w:val="55EDBB49"/>
    <w:rsid w:val="5643FFD8"/>
    <w:rsid w:val="564B4161"/>
    <w:rsid w:val="56503AF7"/>
    <w:rsid w:val="56874958"/>
    <w:rsid w:val="56B4C1EF"/>
    <w:rsid w:val="56E9B974"/>
    <w:rsid w:val="575569A1"/>
    <w:rsid w:val="5769E63B"/>
    <w:rsid w:val="57A07BD3"/>
    <w:rsid w:val="57D889C2"/>
    <w:rsid w:val="58F3CFF0"/>
    <w:rsid w:val="58FC1D22"/>
    <w:rsid w:val="597E1417"/>
    <w:rsid w:val="59AA4748"/>
    <w:rsid w:val="59E15BEB"/>
    <w:rsid w:val="5A131590"/>
    <w:rsid w:val="5A182D15"/>
    <w:rsid w:val="5A448110"/>
    <w:rsid w:val="5A72656D"/>
    <w:rsid w:val="5A77C3F5"/>
    <w:rsid w:val="5A944762"/>
    <w:rsid w:val="5ADFF313"/>
    <w:rsid w:val="5AF9149C"/>
    <w:rsid w:val="5B1BF558"/>
    <w:rsid w:val="5B9065EF"/>
    <w:rsid w:val="5BA86237"/>
    <w:rsid w:val="5C2A6BD3"/>
    <w:rsid w:val="5C3A0BA0"/>
    <w:rsid w:val="5C51179D"/>
    <w:rsid w:val="5C55A4C8"/>
    <w:rsid w:val="5C663586"/>
    <w:rsid w:val="5C6E6AAA"/>
    <w:rsid w:val="5CC6AE2D"/>
    <w:rsid w:val="5CE3F7FC"/>
    <w:rsid w:val="5D8B1965"/>
    <w:rsid w:val="5D9E3B4A"/>
    <w:rsid w:val="5DA8960C"/>
    <w:rsid w:val="5DAE4989"/>
    <w:rsid w:val="5DC96143"/>
    <w:rsid w:val="5DDCAAEA"/>
    <w:rsid w:val="5DF648E1"/>
    <w:rsid w:val="5E85D385"/>
    <w:rsid w:val="5E8EAECC"/>
    <w:rsid w:val="5EB350BC"/>
    <w:rsid w:val="5EDEA252"/>
    <w:rsid w:val="5EF20C59"/>
    <w:rsid w:val="5EF7929F"/>
    <w:rsid w:val="5F2C987D"/>
    <w:rsid w:val="5F4864CC"/>
    <w:rsid w:val="5F73BB67"/>
    <w:rsid w:val="5FD15A75"/>
    <w:rsid w:val="6002A08C"/>
    <w:rsid w:val="602C9A8B"/>
    <w:rsid w:val="60E0ABA9"/>
    <w:rsid w:val="60FC78F3"/>
    <w:rsid w:val="60FF75A3"/>
    <w:rsid w:val="613AA42D"/>
    <w:rsid w:val="613DB679"/>
    <w:rsid w:val="614027F9"/>
    <w:rsid w:val="61674E44"/>
    <w:rsid w:val="61896CC4"/>
    <w:rsid w:val="61B7B2CE"/>
    <w:rsid w:val="621FE8E8"/>
    <w:rsid w:val="624E67B8"/>
    <w:rsid w:val="62869A66"/>
    <w:rsid w:val="628BEDC1"/>
    <w:rsid w:val="637B8E0A"/>
    <w:rsid w:val="63A67B4C"/>
    <w:rsid w:val="63A7280A"/>
    <w:rsid w:val="63D45AA2"/>
    <w:rsid w:val="64172265"/>
    <w:rsid w:val="6432D682"/>
    <w:rsid w:val="6450A5AE"/>
    <w:rsid w:val="64819F30"/>
    <w:rsid w:val="64836035"/>
    <w:rsid w:val="64AC7453"/>
    <w:rsid w:val="64D7F3DA"/>
    <w:rsid w:val="65474E89"/>
    <w:rsid w:val="654E0EBE"/>
    <w:rsid w:val="657A984C"/>
    <w:rsid w:val="65F56BDE"/>
    <w:rsid w:val="6622A498"/>
    <w:rsid w:val="66712EBC"/>
    <w:rsid w:val="66942C0F"/>
    <w:rsid w:val="6713255F"/>
    <w:rsid w:val="671D738E"/>
    <w:rsid w:val="67B6BD99"/>
    <w:rsid w:val="67C88E97"/>
    <w:rsid w:val="67DBBC2D"/>
    <w:rsid w:val="68280D44"/>
    <w:rsid w:val="68520163"/>
    <w:rsid w:val="68526448"/>
    <w:rsid w:val="690BEDE6"/>
    <w:rsid w:val="691217D1"/>
    <w:rsid w:val="6929143E"/>
    <w:rsid w:val="692D5824"/>
    <w:rsid w:val="693E80C3"/>
    <w:rsid w:val="695278F5"/>
    <w:rsid w:val="69A2425E"/>
    <w:rsid w:val="69DD13F3"/>
    <w:rsid w:val="69ED6A52"/>
    <w:rsid w:val="69EDD71A"/>
    <w:rsid w:val="6A153268"/>
    <w:rsid w:val="6A4E096F"/>
    <w:rsid w:val="6AC639AD"/>
    <w:rsid w:val="6AF876C2"/>
    <w:rsid w:val="6B29165A"/>
    <w:rsid w:val="6B3075F8"/>
    <w:rsid w:val="6B450ADB"/>
    <w:rsid w:val="6B489748"/>
    <w:rsid w:val="6BBCB9B8"/>
    <w:rsid w:val="6BD96592"/>
    <w:rsid w:val="6C0E09FF"/>
    <w:rsid w:val="6C451B9C"/>
    <w:rsid w:val="6C5ED647"/>
    <w:rsid w:val="6C65AF8C"/>
    <w:rsid w:val="6C7F1457"/>
    <w:rsid w:val="6CCCC6BD"/>
    <w:rsid w:val="6CEFEBF5"/>
    <w:rsid w:val="6D893583"/>
    <w:rsid w:val="6DAEF867"/>
    <w:rsid w:val="6DB3E1B4"/>
    <w:rsid w:val="6DC38A29"/>
    <w:rsid w:val="6E35A525"/>
    <w:rsid w:val="6E5B55F8"/>
    <w:rsid w:val="6E7E5B37"/>
    <w:rsid w:val="6E8F2F6C"/>
    <w:rsid w:val="6EAC7FB6"/>
    <w:rsid w:val="6EE6A0F0"/>
    <w:rsid w:val="6FA23647"/>
    <w:rsid w:val="6FB84CA6"/>
    <w:rsid w:val="6FEBA09C"/>
    <w:rsid w:val="6FF69807"/>
    <w:rsid w:val="6FF6CD6A"/>
    <w:rsid w:val="701C603F"/>
    <w:rsid w:val="7029789D"/>
    <w:rsid w:val="7065AF75"/>
    <w:rsid w:val="70B08B3D"/>
    <w:rsid w:val="7103501E"/>
    <w:rsid w:val="71BFA73F"/>
    <w:rsid w:val="721CEEF6"/>
    <w:rsid w:val="722D0B50"/>
    <w:rsid w:val="723CDB7B"/>
    <w:rsid w:val="724AFF02"/>
    <w:rsid w:val="727770DF"/>
    <w:rsid w:val="72827990"/>
    <w:rsid w:val="72940587"/>
    <w:rsid w:val="72B79045"/>
    <w:rsid w:val="72D7A2F1"/>
    <w:rsid w:val="738253E1"/>
    <w:rsid w:val="73882E38"/>
    <w:rsid w:val="740E46E4"/>
    <w:rsid w:val="74324B89"/>
    <w:rsid w:val="746568B2"/>
    <w:rsid w:val="74696BA6"/>
    <w:rsid w:val="74B40BFD"/>
    <w:rsid w:val="74E0E2E0"/>
    <w:rsid w:val="758B74D0"/>
    <w:rsid w:val="75CE9927"/>
    <w:rsid w:val="75D15265"/>
    <w:rsid w:val="75DE169A"/>
    <w:rsid w:val="75E8956A"/>
    <w:rsid w:val="75EAF9F4"/>
    <w:rsid w:val="75FA8AF6"/>
    <w:rsid w:val="7603AD48"/>
    <w:rsid w:val="761D4309"/>
    <w:rsid w:val="7648824F"/>
    <w:rsid w:val="7671D7D3"/>
    <w:rsid w:val="76C3FFD2"/>
    <w:rsid w:val="76D05B1B"/>
    <w:rsid w:val="76ED86AE"/>
    <w:rsid w:val="76F18C7E"/>
    <w:rsid w:val="77005145"/>
    <w:rsid w:val="77279FE7"/>
    <w:rsid w:val="7741ACEF"/>
    <w:rsid w:val="77ED5DD1"/>
    <w:rsid w:val="784AF98D"/>
    <w:rsid w:val="78953EB9"/>
    <w:rsid w:val="78B71442"/>
    <w:rsid w:val="78FC9759"/>
    <w:rsid w:val="790A0CE5"/>
    <w:rsid w:val="7932F344"/>
    <w:rsid w:val="7958DB64"/>
    <w:rsid w:val="795D120E"/>
    <w:rsid w:val="797C9FCF"/>
    <w:rsid w:val="79A94315"/>
    <w:rsid w:val="7A013EAB"/>
    <w:rsid w:val="7A10E8C8"/>
    <w:rsid w:val="7A48FE2C"/>
    <w:rsid w:val="7A85C28F"/>
    <w:rsid w:val="7A91784A"/>
    <w:rsid w:val="7AF20D6A"/>
    <w:rsid w:val="7AF24656"/>
    <w:rsid w:val="7B1999F1"/>
    <w:rsid w:val="7B1BEE85"/>
    <w:rsid w:val="7B51D7DF"/>
    <w:rsid w:val="7B7FFEDF"/>
    <w:rsid w:val="7BB2CD58"/>
    <w:rsid w:val="7BC6E94C"/>
    <w:rsid w:val="7C02B856"/>
    <w:rsid w:val="7C646CFF"/>
    <w:rsid w:val="7C670FD8"/>
    <w:rsid w:val="7C715DBD"/>
    <w:rsid w:val="7D0CE875"/>
    <w:rsid w:val="7D194D72"/>
    <w:rsid w:val="7D43BA65"/>
    <w:rsid w:val="7D463AC7"/>
    <w:rsid w:val="7D56EC98"/>
    <w:rsid w:val="7D5E4616"/>
    <w:rsid w:val="7D79B61D"/>
    <w:rsid w:val="7D7A2E9B"/>
    <w:rsid w:val="7D8C6C5E"/>
    <w:rsid w:val="7DA529DC"/>
    <w:rsid w:val="7DD79012"/>
    <w:rsid w:val="7DDE32D2"/>
    <w:rsid w:val="7DEBA887"/>
    <w:rsid w:val="7E025E22"/>
    <w:rsid w:val="7E56D249"/>
    <w:rsid w:val="7F32E9F3"/>
    <w:rsid w:val="7F39B35C"/>
    <w:rsid w:val="7F3CCB8A"/>
    <w:rsid w:val="7FABA893"/>
    <w:rsid w:val="7FAF0C17"/>
    <w:rsid w:val="7FDB50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DB0CE6"/>
  <w15:docId w15:val="{F1CA302E-1AA3-47E3-B1D1-C0E5577B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BE"/>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qFormat/>
    <w:rsid w:val="00BA214D"/>
    <w:pPr>
      <w:framePr w:w="1145" w:h="11340" w:hRule="exact" w:wrap="around" w:vAnchor="page" w:hAnchor="page" w:x="8527" w:y="4753"/>
      <w:widowControl w:val="0"/>
      <w:spacing w:after="0" w:line="740" w:lineRule="exact"/>
      <w:ind w:left="0" w:firstLine="0"/>
      <w:outlineLvl w:val="0"/>
    </w:pPr>
    <w:rPr>
      <w:rFonts w:ascii="Frutiger 45 Light" w:eastAsia="Times New Roman" w:hAnsi="Frutiger 45 Light" w:cs="Times New Roman"/>
      <w:kern w:val="28"/>
      <w:sz w:val="70"/>
      <w:szCs w:val="20"/>
    </w:rPr>
  </w:style>
  <w:style w:type="paragraph" w:styleId="Heading2">
    <w:name w:val="heading 2"/>
    <w:basedOn w:val="Normal"/>
    <w:next w:val="Normal"/>
    <w:link w:val="Heading2Char"/>
    <w:qFormat/>
    <w:rsid w:val="00BA214D"/>
    <w:pPr>
      <w:widowControl w:val="0"/>
      <w:spacing w:after="0" w:line="400" w:lineRule="exact"/>
      <w:ind w:left="0" w:firstLine="0"/>
      <w:outlineLvl w:val="1"/>
    </w:pPr>
    <w:rPr>
      <w:rFonts w:ascii="Frutiger 45 Light" w:eastAsia="Times New Roman" w:hAnsi="Frutiger 45 Light"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5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3524A"/>
    <w:pPr>
      <w:ind w:left="0" w:firstLine="0"/>
    </w:pPr>
  </w:style>
  <w:style w:type="character" w:customStyle="1" w:styleId="Title3Char">
    <w:name w:val="Title 3 Char"/>
    <w:basedOn w:val="DefaultParagraphFont"/>
    <w:link w:val="Title3"/>
    <w:rsid w:val="00E3524A"/>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B6F95"/>
    <w:pPr>
      <w:ind w:left="360" w:hanging="360"/>
      <w:contextualSpacing/>
    </w:pPr>
  </w:style>
  <w:style w:type="character" w:customStyle="1" w:styleId="ReportTemplate">
    <w:name w:val="Report Template"/>
    <w:uiPriority w:val="1"/>
    <w:qFormat/>
    <w:rsid w:val="009B6F9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E044BE"/>
    <w:rPr>
      <w:color w:val="0563C1"/>
      <w:u w:val="single"/>
    </w:rPr>
  </w:style>
  <w:style w:type="table" w:customStyle="1" w:styleId="TableGrid1">
    <w:name w:val="Table Grid1"/>
    <w:basedOn w:val="TableNormal"/>
    <w:next w:val="TableGrid"/>
    <w:uiPriority w:val="39"/>
    <w:rsid w:val="00377C43"/>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EC2818"/>
    <w:pPr>
      <w:spacing w:after="0" w:line="280" w:lineRule="exact"/>
      <w:ind w:left="0" w:firstLine="0"/>
    </w:pPr>
    <w:rPr>
      <w:rFonts w:ascii="Frutiger 45 Light" w:eastAsia="Times New Roman" w:hAnsi="Frutiger 45 Light" w:cs="Times New Roman"/>
      <w:szCs w:val="20"/>
      <w:lang w:eastAsia="en-GB"/>
    </w:rPr>
  </w:style>
  <w:style w:type="table" w:customStyle="1" w:styleId="TableGrid2">
    <w:name w:val="Table Grid2"/>
    <w:basedOn w:val="TableNormal"/>
    <w:next w:val="TableGrid"/>
    <w:uiPriority w:val="39"/>
    <w:rsid w:val="00EC28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C2818"/>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uiPriority w:val="99"/>
    <w:rsid w:val="00EC2818"/>
    <w:rPr>
      <w:rFonts w:ascii="Frutiger 45 Light" w:eastAsia="Times New Roman" w:hAnsi="Frutiger 45 Light" w:cs="Times New Roman"/>
      <w:sz w:val="20"/>
      <w:szCs w:val="20"/>
      <w:lang w:eastAsia="en-GB"/>
    </w:rPr>
  </w:style>
  <w:style w:type="character" w:styleId="CommentReference">
    <w:name w:val="annotation reference"/>
    <w:basedOn w:val="DefaultParagraphFont"/>
    <w:uiPriority w:val="99"/>
    <w:semiHidden/>
    <w:unhideWhenUsed/>
    <w:rsid w:val="00E6161B"/>
    <w:rPr>
      <w:sz w:val="16"/>
      <w:szCs w:val="16"/>
    </w:rPr>
  </w:style>
  <w:style w:type="paragraph" w:styleId="CommentSubject">
    <w:name w:val="annotation subject"/>
    <w:basedOn w:val="CommentText"/>
    <w:next w:val="CommentText"/>
    <w:link w:val="CommentSubjectChar"/>
    <w:uiPriority w:val="99"/>
    <w:semiHidden/>
    <w:unhideWhenUsed/>
    <w:rsid w:val="00E6161B"/>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E6161B"/>
    <w:rPr>
      <w:rFonts w:ascii="Arial" w:eastAsiaTheme="minorHAnsi" w:hAnsi="Arial" w:cs="Times New Roman"/>
      <w:b/>
      <w:bCs/>
      <w:sz w:val="20"/>
      <w:szCs w:val="20"/>
      <w:lang w:eastAsia="en-US"/>
    </w:rPr>
  </w:style>
  <w:style w:type="paragraph" w:customStyle="1" w:styleId="Default">
    <w:name w:val="Default"/>
    <w:rsid w:val="001E44A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1E44A0"/>
    <w:rPr>
      <w:color w:val="954F72" w:themeColor="followedHyperlink"/>
      <w:u w:val="single"/>
    </w:rPr>
  </w:style>
  <w:style w:type="character" w:styleId="EndnoteReference">
    <w:name w:val="endnote reference"/>
    <w:basedOn w:val="DefaultParagraphFont"/>
    <w:semiHidden/>
    <w:unhideWhenUsed/>
    <w:rsid w:val="001E44A0"/>
    <w:rPr>
      <w:vertAlign w:val="superscript"/>
    </w:rPr>
  </w:style>
  <w:style w:type="paragraph" w:styleId="Revision">
    <w:name w:val="Revision"/>
    <w:hidden/>
    <w:uiPriority w:val="99"/>
    <w:semiHidden/>
    <w:rsid w:val="005A5933"/>
    <w:pPr>
      <w:spacing w:after="0" w:line="240" w:lineRule="auto"/>
    </w:pPr>
    <w:rPr>
      <w:rFonts w:ascii="Arial" w:eastAsiaTheme="minorHAnsi" w:hAnsi="Arial"/>
      <w:lang w:eastAsia="en-US"/>
    </w:rPr>
  </w:style>
  <w:style w:type="paragraph" w:styleId="NormalWeb">
    <w:name w:val="Normal (Web)"/>
    <w:basedOn w:val="Normal"/>
    <w:uiPriority w:val="99"/>
    <w:unhideWhenUsed/>
    <w:rsid w:val="00F44790"/>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customStyle="1" w:styleId="normaltextrun1">
    <w:name w:val="normaltextrun1"/>
    <w:basedOn w:val="DefaultParagraphFont"/>
    <w:rsid w:val="00D074DB"/>
  </w:style>
  <w:style w:type="character" w:customStyle="1" w:styleId="Heading1Char">
    <w:name w:val="Heading 1 Char"/>
    <w:basedOn w:val="DefaultParagraphFont"/>
    <w:link w:val="Heading1"/>
    <w:rsid w:val="00BA214D"/>
    <w:rPr>
      <w:rFonts w:ascii="Frutiger 45 Light" w:eastAsia="Times New Roman" w:hAnsi="Frutiger 45 Light" w:cs="Times New Roman"/>
      <w:kern w:val="28"/>
      <w:sz w:val="70"/>
      <w:szCs w:val="20"/>
      <w:lang w:eastAsia="en-US"/>
    </w:rPr>
  </w:style>
  <w:style w:type="character" w:customStyle="1" w:styleId="Heading2Char">
    <w:name w:val="Heading 2 Char"/>
    <w:basedOn w:val="DefaultParagraphFont"/>
    <w:link w:val="Heading2"/>
    <w:rsid w:val="00BA214D"/>
    <w:rPr>
      <w:rFonts w:ascii="Frutiger 45 Light" w:eastAsia="Times New Roman" w:hAnsi="Frutiger 45 Light" w:cs="Times New Roman"/>
      <w:sz w:val="32"/>
      <w:szCs w:val="20"/>
      <w:lang w:eastAsia="en-US"/>
    </w:rPr>
  </w:style>
  <w:style w:type="paragraph" w:customStyle="1" w:styleId="Address">
    <w:name w:val="Address"/>
    <w:basedOn w:val="Normal"/>
    <w:rsid w:val="00BA214D"/>
    <w:pPr>
      <w:widowControl w:val="0"/>
      <w:spacing w:after="0" w:line="220" w:lineRule="exact"/>
      <w:ind w:left="0" w:firstLine="0"/>
    </w:pPr>
    <w:rPr>
      <w:rFonts w:ascii="Frutiger 45 Light" w:eastAsia="Times New Roman" w:hAnsi="Frutiger 45 Light" w:cs="Times New Roman"/>
      <w:sz w:val="17"/>
      <w:szCs w:val="20"/>
    </w:rPr>
  </w:style>
  <w:style w:type="paragraph" w:customStyle="1" w:styleId="Address2">
    <w:name w:val="Address 2"/>
    <w:basedOn w:val="Address"/>
    <w:rsid w:val="00BA214D"/>
    <w:pPr>
      <w:framePr w:w="992" w:h="10943" w:hRule="exact" w:wrap="around" w:vAnchor="page" w:hAnchor="page" w:x="10199" w:y="5041"/>
      <w:spacing w:after="80"/>
    </w:pPr>
    <w:rPr>
      <w:b/>
    </w:rPr>
  </w:style>
  <w:style w:type="paragraph" w:customStyle="1" w:styleId="Logo">
    <w:name w:val="Logo"/>
    <w:basedOn w:val="Normal"/>
    <w:rsid w:val="00BA214D"/>
    <w:pPr>
      <w:framePr w:w="1145" w:h="13353" w:hRule="exact" w:wrap="around" w:vAnchor="page" w:hAnchor="page" w:x="10096" w:y="2593"/>
      <w:widowControl w:val="0"/>
      <w:spacing w:after="0" w:line="1400" w:lineRule="exact"/>
      <w:ind w:left="0" w:firstLine="0"/>
    </w:pPr>
    <w:rPr>
      <w:rFonts w:ascii="LGA Logos" w:eastAsia="Times New Roman" w:hAnsi="LGA Logos" w:cs="Times New Roman"/>
      <w:noProof/>
      <w:sz w:val="180"/>
      <w:szCs w:val="20"/>
    </w:rPr>
  </w:style>
  <w:style w:type="paragraph" w:customStyle="1" w:styleId="Heading2Bold">
    <w:name w:val="Heading 2 Bold"/>
    <w:basedOn w:val="Heading2"/>
    <w:rsid w:val="00BA214D"/>
    <w:rPr>
      <w:b/>
      <w:noProof/>
    </w:rPr>
  </w:style>
  <w:style w:type="character" w:customStyle="1" w:styleId="UnresolvedMention1">
    <w:name w:val="Unresolved Mention1"/>
    <w:basedOn w:val="DefaultParagraphFont"/>
    <w:uiPriority w:val="99"/>
    <w:unhideWhenUsed/>
    <w:rsid w:val="00341C4C"/>
    <w:rPr>
      <w:color w:val="605E5C"/>
      <w:shd w:val="clear" w:color="auto" w:fill="E1DFDD"/>
    </w:rPr>
  </w:style>
  <w:style w:type="character" w:customStyle="1" w:styleId="Mention1">
    <w:name w:val="Mention1"/>
    <w:basedOn w:val="DefaultParagraphFont"/>
    <w:uiPriority w:val="99"/>
    <w:unhideWhenUsed/>
    <w:rsid w:val="001637BD"/>
    <w:rPr>
      <w:color w:val="2B579A"/>
      <w:shd w:val="clear" w:color="auto" w:fill="E1DFDD"/>
    </w:rPr>
  </w:style>
  <w:style w:type="character" w:styleId="UnresolvedMention">
    <w:name w:val="Unresolved Mention"/>
    <w:basedOn w:val="DefaultParagraphFont"/>
    <w:uiPriority w:val="99"/>
    <w:unhideWhenUsed/>
    <w:rsid w:val="00C61236"/>
    <w:rPr>
      <w:color w:val="605E5C"/>
      <w:shd w:val="clear" w:color="auto" w:fill="E1DFDD"/>
    </w:rPr>
  </w:style>
  <w:style w:type="paragraph" w:customStyle="1" w:styleId="paragraph">
    <w:name w:val="paragraph"/>
    <w:basedOn w:val="Normal"/>
    <w:rsid w:val="00CF4CCD"/>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4CCD"/>
  </w:style>
  <w:style w:type="character" w:customStyle="1" w:styleId="eop">
    <w:name w:val="eop"/>
    <w:basedOn w:val="DefaultParagraphFont"/>
    <w:rsid w:val="00CF4CCD"/>
  </w:style>
  <w:style w:type="character" w:styleId="Mention">
    <w:name w:val="Mention"/>
    <w:basedOn w:val="DefaultParagraphFont"/>
    <w:uiPriority w:val="99"/>
    <w:unhideWhenUsed/>
    <w:rsid w:val="00567156"/>
    <w:rPr>
      <w:color w:val="2B579A"/>
      <w:shd w:val="clear" w:color="auto" w:fill="E1DFDD"/>
    </w:rPr>
  </w:style>
  <w:style w:type="character" w:customStyle="1" w:styleId="ParagraphText-unnumberedChar">
    <w:name w:val="Paragraph Text - unnumbered Char"/>
    <w:basedOn w:val="DefaultParagraphFont"/>
    <w:link w:val="ParagraphText-unnumbered"/>
    <w:rsid w:val="009A0155"/>
    <w:rPr>
      <w:sz w:val="24"/>
    </w:rPr>
  </w:style>
  <w:style w:type="paragraph" w:customStyle="1" w:styleId="Bulletundernumberedlist">
    <w:name w:val="Bullet (under numbered list)"/>
    <w:uiPriority w:val="1"/>
    <w:qFormat/>
    <w:rsid w:val="00007F19"/>
    <w:pPr>
      <w:numPr>
        <w:numId w:val="2"/>
      </w:numPr>
      <w:tabs>
        <w:tab w:val="clear" w:pos="717"/>
      </w:tabs>
      <w:spacing w:after="284" w:line="324" w:lineRule="exact"/>
    </w:pPr>
    <w:rPr>
      <w:rFonts w:ascii="Arial" w:eastAsia="Times New Roman" w:hAnsi="Arial" w:cs="Times New Roman"/>
      <w:sz w:val="24"/>
      <w:szCs w:val="20"/>
      <w:lang w:eastAsia="en-GB"/>
    </w:rPr>
  </w:style>
  <w:style w:type="paragraph" w:customStyle="1" w:styleId="ParagraphText-unnumbered">
    <w:name w:val="Paragraph Text - unnumbered"/>
    <w:link w:val="ParagraphText-unnumberedChar"/>
    <w:qFormat/>
    <w:rsid w:val="009A0155"/>
    <w:pPr>
      <w:spacing w:after="284" w:line="324" w:lineRule="exact"/>
    </w:pPr>
    <w:rPr>
      <w:sz w:val="24"/>
    </w:rPr>
  </w:style>
  <w:style w:type="paragraph" w:customStyle="1" w:styleId="Main">
    <w:name w:val="Main"/>
    <w:basedOn w:val="Normal"/>
    <w:link w:val="MainChar"/>
    <w:uiPriority w:val="1"/>
    <w:qFormat/>
    <w:rsid w:val="009A0155"/>
    <w:pPr>
      <w:spacing w:after="0" w:line="259" w:lineRule="auto"/>
      <w:ind w:left="0" w:firstLine="0"/>
    </w:pPr>
    <w:rPr>
      <w:rFonts w:eastAsia="Times New Roman" w:cs="Arial"/>
      <w:sz w:val="24"/>
      <w:szCs w:val="20"/>
      <w:lang w:eastAsia="en-GB"/>
    </w:rPr>
  </w:style>
  <w:style w:type="character" w:customStyle="1" w:styleId="MainChar">
    <w:name w:val="Main Char"/>
    <w:basedOn w:val="DefaultParagraphFont"/>
    <w:link w:val="Main"/>
    <w:uiPriority w:val="1"/>
    <w:rsid w:val="009A0155"/>
    <w:rPr>
      <w:rFonts w:ascii="Arial" w:eastAsia="Times New Roman" w:hAnsi="Arial" w:cs="Arial"/>
      <w:sz w:val="24"/>
      <w:szCs w:val="20"/>
      <w:lang w:eastAsia="en-GB"/>
    </w:rPr>
  </w:style>
  <w:style w:type="character" w:customStyle="1" w:styleId="contentcontrolboundarysink">
    <w:name w:val="contentcontrolboundarysink"/>
    <w:basedOn w:val="DefaultParagraphFont"/>
    <w:rsid w:val="0055762B"/>
  </w:style>
  <w:style w:type="paragraph" w:styleId="NoSpacing">
    <w:name w:val="No Spacing"/>
    <w:uiPriority w:val="1"/>
    <w:qFormat/>
    <w:rsid w:val="008E2BA4"/>
    <w:pPr>
      <w:spacing w:after="0" w:line="240" w:lineRule="auto"/>
      <w:ind w:left="357" w:hanging="357"/>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44768">
      <w:bodyDiv w:val="1"/>
      <w:marLeft w:val="0"/>
      <w:marRight w:val="0"/>
      <w:marTop w:val="0"/>
      <w:marBottom w:val="0"/>
      <w:divBdr>
        <w:top w:val="none" w:sz="0" w:space="0" w:color="auto"/>
        <w:left w:val="none" w:sz="0" w:space="0" w:color="auto"/>
        <w:bottom w:val="none" w:sz="0" w:space="0" w:color="auto"/>
        <w:right w:val="none" w:sz="0" w:space="0" w:color="auto"/>
      </w:divBdr>
    </w:div>
    <w:div w:id="69354103">
      <w:bodyDiv w:val="1"/>
      <w:marLeft w:val="0"/>
      <w:marRight w:val="0"/>
      <w:marTop w:val="0"/>
      <w:marBottom w:val="0"/>
      <w:divBdr>
        <w:top w:val="none" w:sz="0" w:space="0" w:color="auto"/>
        <w:left w:val="none" w:sz="0" w:space="0" w:color="auto"/>
        <w:bottom w:val="none" w:sz="0" w:space="0" w:color="auto"/>
        <w:right w:val="none" w:sz="0" w:space="0" w:color="auto"/>
      </w:divBdr>
    </w:div>
    <w:div w:id="126120993">
      <w:bodyDiv w:val="1"/>
      <w:marLeft w:val="0"/>
      <w:marRight w:val="0"/>
      <w:marTop w:val="0"/>
      <w:marBottom w:val="0"/>
      <w:divBdr>
        <w:top w:val="none" w:sz="0" w:space="0" w:color="auto"/>
        <w:left w:val="none" w:sz="0" w:space="0" w:color="auto"/>
        <w:bottom w:val="none" w:sz="0" w:space="0" w:color="auto"/>
        <w:right w:val="none" w:sz="0" w:space="0" w:color="auto"/>
      </w:divBdr>
    </w:div>
    <w:div w:id="137916705">
      <w:bodyDiv w:val="1"/>
      <w:marLeft w:val="0"/>
      <w:marRight w:val="0"/>
      <w:marTop w:val="0"/>
      <w:marBottom w:val="0"/>
      <w:divBdr>
        <w:top w:val="none" w:sz="0" w:space="0" w:color="auto"/>
        <w:left w:val="none" w:sz="0" w:space="0" w:color="auto"/>
        <w:bottom w:val="none" w:sz="0" w:space="0" w:color="auto"/>
        <w:right w:val="none" w:sz="0" w:space="0" w:color="auto"/>
      </w:divBdr>
      <w:divsChild>
        <w:div w:id="913854900">
          <w:marLeft w:val="0"/>
          <w:marRight w:val="0"/>
          <w:marTop w:val="0"/>
          <w:marBottom w:val="0"/>
          <w:divBdr>
            <w:top w:val="none" w:sz="0" w:space="0" w:color="auto"/>
            <w:left w:val="none" w:sz="0" w:space="0" w:color="auto"/>
            <w:bottom w:val="none" w:sz="0" w:space="0" w:color="auto"/>
            <w:right w:val="none" w:sz="0" w:space="0" w:color="auto"/>
          </w:divBdr>
        </w:div>
      </w:divsChild>
    </w:div>
    <w:div w:id="169754638">
      <w:bodyDiv w:val="1"/>
      <w:marLeft w:val="0"/>
      <w:marRight w:val="0"/>
      <w:marTop w:val="0"/>
      <w:marBottom w:val="0"/>
      <w:divBdr>
        <w:top w:val="none" w:sz="0" w:space="0" w:color="auto"/>
        <w:left w:val="none" w:sz="0" w:space="0" w:color="auto"/>
        <w:bottom w:val="none" w:sz="0" w:space="0" w:color="auto"/>
        <w:right w:val="none" w:sz="0" w:space="0" w:color="auto"/>
      </w:divBdr>
    </w:div>
    <w:div w:id="176506854">
      <w:bodyDiv w:val="1"/>
      <w:marLeft w:val="0"/>
      <w:marRight w:val="0"/>
      <w:marTop w:val="0"/>
      <w:marBottom w:val="0"/>
      <w:divBdr>
        <w:top w:val="none" w:sz="0" w:space="0" w:color="auto"/>
        <w:left w:val="none" w:sz="0" w:space="0" w:color="auto"/>
        <w:bottom w:val="none" w:sz="0" w:space="0" w:color="auto"/>
        <w:right w:val="none" w:sz="0" w:space="0" w:color="auto"/>
      </w:divBdr>
    </w:div>
    <w:div w:id="438794291">
      <w:bodyDiv w:val="1"/>
      <w:marLeft w:val="0"/>
      <w:marRight w:val="0"/>
      <w:marTop w:val="0"/>
      <w:marBottom w:val="0"/>
      <w:divBdr>
        <w:top w:val="none" w:sz="0" w:space="0" w:color="auto"/>
        <w:left w:val="none" w:sz="0" w:space="0" w:color="auto"/>
        <w:bottom w:val="none" w:sz="0" w:space="0" w:color="auto"/>
        <w:right w:val="none" w:sz="0" w:space="0" w:color="auto"/>
      </w:divBdr>
    </w:div>
    <w:div w:id="528419924">
      <w:bodyDiv w:val="1"/>
      <w:marLeft w:val="0"/>
      <w:marRight w:val="0"/>
      <w:marTop w:val="0"/>
      <w:marBottom w:val="0"/>
      <w:divBdr>
        <w:top w:val="none" w:sz="0" w:space="0" w:color="auto"/>
        <w:left w:val="none" w:sz="0" w:space="0" w:color="auto"/>
        <w:bottom w:val="none" w:sz="0" w:space="0" w:color="auto"/>
        <w:right w:val="none" w:sz="0" w:space="0" w:color="auto"/>
      </w:divBdr>
    </w:div>
    <w:div w:id="535043179">
      <w:bodyDiv w:val="1"/>
      <w:marLeft w:val="0"/>
      <w:marRight w:val="0"/>
      <w:marTop w:val="0"/>
      <w:marBottom w:val="0"/>
      <w:divBdr>
        <w:top w:val="none" w:sz="0" w:space="0" w:color="auto"/>
        <w:left w:val="none" w:sz="0" w:space="0" w:color="auto"/>
        <w:bottom w:val="none" w:sz="0" w:space="0" w:color="auto"/>
        <w:right w:val="none" w:sz="0" w:space="0" w:color="auto"/>
      </w:divBdr>
    </w:div>
    <w:div w:id="560989926">
      <w:bodyDiv w:val="1"/>
      <w:marLeft w:val="0"/>
      <w:marRight w:val="0"/>
      <w:marTop w:val="0"/>
      <w:marBottom w:val="0"/>
      <w:divBdr>
        <w:top w:val="none" w:sz="0" w:space="0" w:color="auto"/>
        <w:left w:val="none" w:sz="0" w:space="0" w:color="auto"/>
        <w:bottom w:val="none" w:sz="0" w:space="0" w:color="auto"/>
        <w:right w:val="none" w:sz="0" w:space="0" w:color="auto"/>
      </w:divBdr>
    </w:div>
    <w:div w:id="677077594">
      <w:bodyDiv w:val="1"/>
      <w:marLeft w:val="0"/>
      <w:marRight w:val="0"/>
      <w:marTop w:val="0"/>
      <w:marBottom w:val="0"/>
      <w:divBdr>
        <w:top w:val="none" w:sz="0" w:space="0" w:color="auto"/>
        <w:left w:val="none" w:sz="0" w:space="0" w:color="auto"/>
        <w:bottom w:val="none" w:sz="0" w:space="0" w:color="auto"/>
        <w:right w:val="none" w:sz="0" w:space="0" w:color="auto"/>
      </w:divBdr>
      <w:divsChild>
        <w:div w:id="14817481">
          <w:marLeft w:val="1440"/>
          <w:marRight w:val="0"/>
          <w:marTop w:val="86"/>
          <w:marBottom w:val="0"/>
          <w:divBdr>
            <w:top w:val="none" w:sz="0" w:space="0" w:color="auto"/>
            <w:left w:val="none" w:sz="0" w:space="0" w:color="auto"/>
            <w:bottom w:val="none" w:sz="0" w:space="0" w:color="auto"/>
            <w:right w:val="none" w:sz="0" w:space="0" w:color="auto"/>
          </w:divBdr>
        </w:div>
        <w:div w:id="335574400">
          <w:marLeft w:val="662"/>
          <w:marRight w:val="0"/>
          <w:marTop w:val="96"/>
          <w:marBottom w:val="0"/>
          <w:divBdr>
            <w:top w:val="none" w:sz="0" w:space="0" w:color="auto"/>
            <w:left w:val="none" w:sz="0" w:space="0" w:color="auto"/>
            <w:bottom w:val="none" w:sz="0" w:space="0" w:color="auto"/>
            <w:right w:val="none" w:sz="0" w:space="0" w:color="auto"/>
          </w:divBdr>
        </w:div>
        <w:div w:id="364212585">
          <w:marLeft w:val="662"/>
          <w:marRight w:val="0"/>
          <w:marTop w:val="96"/>
          <w:marBottom w:val="0"/>
          <w:divBdr>
            <w:top w:val="none" w:sz="0" w:space="0" w:color="auto"/>
            <w:left w:val="none" w:sz="0" w:space="0" w:color="auto"/>
            <w:bottom w:val="none" w:sz="0" w:space="0" w:color="auto"/>
            <w:right w:val="none" w:sz="0" w:space="0" w:color="auto"/>
          </w:divBdr>
        </w:div>
        <w:div w:id="1051727301">
          <w:marLeft w:val="1440"/>
          <w:marRight w:val="0"/>
          <w:marTop w:val="86"/>
          <w:marBottom w:val="0"/>
          <w:divBdr>
            <w:top w:val="none" w:sz="0" w:space="0" w:color="auto"/>
            <w:left w:val="none" w:sz="0" w:space="0" w:color="auto"/>
            <w:bottom w:val="none" w:sz="0" w:space="0" w:color="auto"/>
            <w:right w:val="none" w:sz="0" w:space="0" w:color="auto"/>
          </w:divBdr>
        </w:div>
        <w:div w:id="1129085859">
          <w:marLeft w:val="662"/>
          <w:marRight w:val="0"/>
          <w:marTop w:val="96"/>
          <w:marBottom w:val="0"/>
          <w:divBdr>
            <w:top w:val="none" w:sz="0" w:space="0" w:color="auto"/>
            <w:left w:val="none" w:sz="0" w:space="0" w:color="auto"/>
            <w:bottom w:val="none" w:sz="0" w:space="0" w:color="auto"/>
            <w:right w:val="none" w:sz="0" w:space="0" w:color="auto"/>
          </w:divBdr>
        </w:div>
        <w:div w:id="1168981621">
          <w:marLeft w:val="1440"/>
          <w:marRight w:val="0"/>
          <w:marTop w:val="86"/>
          <w:marBottom w:val="0"/>
          <w:divBdr>
            <w:top w:val="none" w:sz="0" w:space="0" w:color="auto"/>
            <w:left w:val="none" w:sz="0" w:space="0" w:color="auto"/>
            <w:bottom w:val="none" w:sz="0" w:space="0" w:color="auto"/>
            <w:right w:val="none" w:sz="0" w:space="0" w:color="auto"/>
          </w:divBdr>
        </w:div>
        <w:div w:id="1387218503">
          <w:marLeft w:val="1440"/>
          <w:marRight w:val="0"/>
          <w:marTop w:val="86"/>
          <w:marBottom w:val="0"/>
          <w:divBdr>
            <w:top w:val="none" w:sz="0" w:space="0" w:color="auto"/>
            <w:left w:val="none" w:sz="0" w:space="0" w:color="auto"/>
            <w:bottom w:val="none" w:sz="0" w:space="0" w:color="auto"/>
            <w:right w:val="none" w:sz="0" w:space="0" w:color="auto"/>
          </w:divBdr>
        </w:div>
        <w:div w:id="1706520977">
          <w:marLeft w:val="1440"/>
          <w:marRight w:val="0"/>
          <w:marTop w:val="86"/>
          <w:marBottom w:val="0"/>
          <w:divBdr>
            <w:top w:val="none" w:sz="0" w:space="0" w:color="auto"/>
            <w:left w:val="none" w:sz="0" w:space="0" w:color="auto"/>
            <w:bottom w:val="none" w:sz="0" w:space="0" w:color="auto"/>
            <w:right w:val="none" w:sz="0" w:space="0" w:color="auto"/>
          </w:divBdr>
        </w:div>
        <w:div w:id="2090805575">
          <w:marLeft w:val="1440"/>
          <w:marRight w:val="0"/>
          <w:marTop w:val="86"/>
          <w:marBottom w:val="0"/>
          <w:divBdr>
            <w:top w:val="none" w:sz="0" w:space="0" w:color="auto"/>
            <w:left w:val="none" w:sz="0" w:space="0" w:color="auto"/>
            <w:bottom w:val="none" w:sz="0" w:space="0" w:color="auto"/>
            <w:right w:val="none" w:sz="0" w:space="0" w:color="auto"/>
          </w:divBdr>
        </w:div>
      </w:divsChild>
    </w:div>
    <w:div w:id="698505376">
      <w:bodyDiv w:val="1"/>
      <w:marLeft w:val="0"/>
      <w:marRight w:val="0"/>
      <w:marTop w:val="0"/>
      <w:marBottom w:val="0"/>
      <w:divBdr>
        <w:top w:val="none" w:sz="0" w:space="0" w:color="auto"/>
        <w:left w:val="none" w:sz="0" w:space="0" w:color="auto"/>
        <w:bottom w:val="none" w:sz="0" w:space="0" w:color="auto"/>
        <w:right w:val="none" w:sz="0" w:space="0" w:color="auto"/>
      </w:divBdr>
    </w:div>
    <w:div w:id="777258884">
      <w:bodyDiv w:val="1"/>
      <w:marLeft w:val="0"/>
      <w:marRight w:val="0"/>
      <w:marTop w:val="0"/>
      <w:marBottom w:val="0"/>
      <w:divBdr>
        <w:top w:val="none" w:sz="0" w:space="0" w:color="auto"/>
        <w:left w:val="none" w:sz="0" w:space="0" w:color="auto"/>
        <w:bottom w:val="none" w:sz="0" w:space="0" w:color="auto"/>
        <w:right w:val="none" w:sz="0" w:space="0" w:color="auto"/>
      </w:divBdr>
      <w:divsChild>
        <w:div w:id="1970239104">
          <w:marLeft w:val="2218"/>
          <w:marRight w:val="0"/>
          <w:marTop w:val="96"/>
          <w:marBottom w:val="0"/>
          <w:divBdr>
            <w:top w:val="none" w:sz="0" w:space="0" w:color="auto"/>
            <w:left w:val="none" w:sz="0" w:space="0" w:color="auto"/>
            <w:bottom w:val="none" w:sz="0" w:space="0" w:color="auto"/>
            <w:right w:val="none" w:sz="0" w:space="0" w:color="auto"/>
          </w:divBdr>
        </w:div>
      </w:divsChild>
    </w:div>
    <w:div w:id="788202849">
      <w:bodyDiv w:val="1"/>
      <w:marLeft w:val="0"/>
      <w:marRight w:val="0"/>
      <w:marTop w:val="0"/>
      <w:marBottom w:val="0"/>
      <w:divBdr>
        <w:top w:val="none" w:sz="0" w:space="0" w:color="auto"/>
        <w:left w:val="none" w:sz="0" w:space="0" w:color="auto"/>
        <w:bottom w:val="none" w:sz="0" w:space="0" w:color="auto"/>
        <w:right w:val="none" w:sz="0" w:space="0" w:color="auto"/>
      </w:divBdr>
    </w:div>
    <w:div w:id="905578067">
      <w:bodyDiv w:val="1"/>
      <w:marLeft w:val="0"/>
      <w:marRight w:val="0"/>
      <w:marTop w:val="0"/>
      <w:marBottom w:val="0"/>
      <w:divBdr>
        <w:top w:val="none" w:sz="0" w:space="0" w:color="auto"/>
        <w:left w:val="none" w:sz="0" w:space="0" w:color="auto"/>
        <w:bottom w:val="none" w:sz="0" w:space="0" w:color="auto"/>
        <w:right w:val="none" w:sz="0" w:space="0" w:color="auto"/>
      </w:divBdr>
    </w:div>
    <w:div w:id="911548164">
      <w:bodyDiv w:val="1"/>
      <w:marLeft w:val="0"/>
      <w:marRight w:val="0"/>
      <w:marTop w:val="0"/>
      <w:marBottom w:val="0"/>
      <w:divBdr>
        <w:top w:val="none" w:sz="0" w:space="0" w:color="auto"/>
        <w:left w:val="none" w:sz="0" w:space="0" w:color="auto"/>
        <w:bottom w:val="none" w:sz="0" w:space="0" w:color="auto"/>
        <w:right w:val="none" w:sz="0" w:space="0" w:color="auto"/>
      </w:divBdr>
    </w:div>
    <w:div w:id="925502602">
      <w:bodyDiv w:val="1"/>
      <w:marLeft w:val="0"/>
      <w:marRight w:val="0"/>
      <w:marTop w:val="0"/>
      <w:marBottom w:val="0"/>
      <w:divBdr>
        <w:top w:val="none" w:sz="0" w:space="0" w:color="auto"/>
        <w:left w:val="none" w:sz="0" w:space="0" w:color="auto"/>
        <w:bottom w:val="none" w:sz="0" w:space="0" w:color="auto"/>
        <w:right w:val="none" w:sz="0" w:space="0" w:color="auto"/>
      </w:divBdr>
      <w:divsChild>
        <w:div w:id="1683044878">
          <w:marLeft w:val="2218"/>
          <w:marRight w:val="0"/>
          <w:marTop w:val="96"/>
          <w:marBottom w:val="0"/>
          <w:divBdr>
            <w:top w:val="none" w:sz="0" w:space="0" w:color="auto"/>
            <w:left w:val="none" w:sz="0" w:space="0" w:color="auto"/>
            <w:bottom w:val="none" w:sz="0" w:space="0" w:color="auto"/>
            <w:right w:val="none" w:sz="0" w:space="0" w:color="auto"/>
          </w:divBdr>
        </w:div>
      </w:divsChild>
    </w:div>
    <w:div w:id="1017459533">
      <w:bodyDiv w:val="1"/>
      <w:marLeft w:val="0"/>
      <w:marRight w:val="0"/>
      <w:marTop w:val="0"/>
      <w:marBottom w:val="0"/>
      <w:divBdr>
        <w:top w:val="none" w:sz="0" w:space="0" w:color="auto"/>
        <w:left w:val="none" w:sz="0" w:space="0" w:color="auto"/>
        <w:bottom w:val="none" w:sz="0" w:space="0" w:color="auto"/>
        <w:right w:val="none" w:sz="0" w:space="0" w:color="auto"/>
      </w:divBdr>
    </w:div>
    <w:div w:id="1017535883">
      <w:bodyDiv w:val="1"/>
      <w:marLeft w:val="0"/>
      <w:marRight w:val="0"/>
      <w:marTop w:val="0"/>
      <w:marBottom w:val="0"/>
      <w:divBdr>
        <w:top w:val="none" w:sz="0" w:space="0" w:color="auto"/>
        <w:left w:val="none" w:sz="0" w:space="0" w:color="auto"/>
        <w:bottom w:val="none" w:sz="0" w:space="0" w:color="auto"/>
        <w:right w:val="none" w:sz="0" w:space="0" w:color="auto"/>
      </w:divBdr>
      <w:divsChild>
        <w:div w:id="1277637744">
          <w:marLeft w:val="0"/>
          <w:marRight w:val="0"/>
          <w:marTop w:val="0"/>
          <w:marBottom w:val="0"/>
          <w:divBdr>
            <w:top w:val="none" w:sz="0" w:space="0" w:color="auto"/>
            <w:left w:val="none" w:sz="0" w:space="0" w:color="auto"/>
            <w:bottom w:val="none" w:sz="0" w:space="0" w:color="auto"/>
            <w:right w:val="none" w:sz="0" w:space="0" w:color="auto"/>
          </w:divBdr>
          <w:divsChild>
            <w:div w:id="1009333654">
              <w:marLeft w:val="0"/>
              <w:marRight w:val="0"/>
              <w:marTop w:val="0"/>
              <w:marBottom w:val="0"/>
              <w:divBdr>
                <w:top w:val="none" w:sz="0" w:space="0" w:color="auto"/>
                <w:left w:val="none" w:sz="0" w:space="0" w:color="auto"/>
                <w:bottom w:val="none" w:sz="0" w:space="0" w:color="auto"/>
                <w:right w:val="none" w:sz="0" w:space="0" w:color="auto"/>
              </w:divBdr>
              <w:divsChild>
                <w:div w:id="1072046931">
                  <w:marLeft w:val="0"/>
                  <w:marRight w:val="0"/>
                  <w:marTop w:val="0"/>
                  <w:marBottom w:val="0"/>
                  <w:divBdr>
                    <w:top w:val="none" w:sz="0" w:space="0" w:color="auto"/>
                    <w:left w:val="none" w:sz="0" w:space="0" w:color="auto"/>
                    <w:bottom w:val="none" w:sz="0" w:space="0" w:color="auto"/>
                    <w:right w:val="none" w:sz="0" w:space="0" w:color="auto"/>
                  </w:divBdr>
                  <w:divsChild>
                    <w:div w:id="684358152">
                      <w:marLeft w:val="0"/>
                      <w:marRight w:val="0"/>
                      <w:marTop w:val="0"/>
                      <w:marBottom w:val="0"/>
                      <w:divBdr>
                        <w:top w:val="none" w:sz="0" w:space="0" w:color="auto"/>
                        <w:left w:val="none" w:sz="0" w:space="0" w:color="auto"/>
                        <w:bottom w:val="none" w:sz="0" w:space="0" w:color="auto"/>
                        <w:right w:val="none" w:sz="0" w:space="0" w:color="auto"/>
                      </w:divBdr>
                      <w:divsChild>
                        <w:div w:id="2053265552">
                          <w:marLeft w:val="0"/>
                          <w:marRight w:val="0"/>
                          <w:marTop w:val="0"/>
                          <w:marBottom w:val="0"/>
                          <w:divBdr>
                            <w:top w:val="none" w:sz="0" w:space="0" w:color="auto"/>
                            <w:left w:val="none" w:sz="0" w:space="0" w:color="auto"/>
                            <w:bottom w:val="none" w:sz="0" w:space="0" w:color="auto"/>
                            <w:right w:val="none" w:sz="0" w:space="0" w:color="auto"/>
                          </w:divBdr>
                          <w:divsChild>
                            <w:div w:id="121001596">
                              <w:marLeft w:val="0"/>
                              <w:marRight w:val="0"/>
                              <w:marTop w:val="0"/>
                              <w:marBottom w:val="0"/>
                              <w:divBdr>
                                <w:top w:val="none" w:sz="0" w:space="0" w:color="auto"/>
                                <w:left w:val="none" w:sz="0" w:space="0" w:color="auto"/>
                                <w:bottom w:val="none" w:sz="0" w:space="0" w:color="auto"/>
                                <w:right w:val="none" w:sz="0" w:space="0" w:color="auto"/>
                              </w:divBdr>
                              <w:divsChild>
                                <w:div w:id="1843232757">
                                  <w:marLeft w:val="0"/>
                                  <w:marRight w:val="0"/>
                                  <w:marTop w:val="0"/>
                                  <w:marBottom w:val="0"/>
                                  <w:divBdr>
                                    <w:top w:val="none" w:sz="0" w:space="0" w:color="auto"/>
                                    <w:left w:val="none" w:sz="0" w:space="0" w:color="auto"/>
                                    <w:bottom w:val="none" w:sz="0" w:space="0" w:color="auto"/>
                                    <w:right w:val="none" w:sz="0" w:space="0" w:color="auto"/>
                                  </w:divBdr>
                                  <w:divsChild>
                                    <w:div w:id="25253073">
                                      <w:marLeft w:val="0"/>
                                      <w:marRight w:val="0"/>
                                      <w:marTop w:val="0"/>
                                      <w:marBottom w:val="0"/>
                                      <w:divBdr>
                                        <w:top w:val="none" w:sz="0" w:space="0" w:color="auto"/>
                                        <w:left w:val="none" w:sz="0" w:space="0" w:color="auto"/>
                                        <w:bottom w:val="none" w:sz="0" w:space="0" w:color="auto"/>
                                        <w:right w:val="none" w:sz="0" w:space="0" w:color="auto"/>
                                      </w:divBdr>
                                      <w:divsChild>
                                        <w:div w:id="1856186985">
                                          <w:marLeft w:val="0"/>
                                          <w:marRight w:val="0"/>
                                          <w:marTop w:val="0"/>
                                          <w:marBottom w:val="0"/>
                                          <w:divBdr>
                                            <w:top w:val="none" w:sz="0" w:space="0" w:color="auto"/>
                                            <w:left w:val="none" w:sz="0" w:space="0" w:color="auto"/>
                                            <w:bottom w:val="none" w:sz="0" w:space="0" w:color="auto"/>
                                            <w:right w:val="none" w:sz="0" w:space="0" w:color="auto"/>
                                          </w:divBdr>
                                          <w:divsChild>
                                            <w:div w:id="522941371">
                                              <w:marLeft w:val="0"/>
                                              <w:marRight w:val="0"/>
                                              <w:marTop w:val="0"/>
                                              <w:marBottom w:val="0"/>
                                              <w:divBdr>
                                                <w:top w:val="none" w:sz="0" w:space="0" w:color="auto"/>
                                                <w:left w:val="none" w:sz="0" w:space="0" w:color="auto"/>
                                                <w:bottom w:val="none" w:sz="0" w:space="0" w:color="auto"/>
                                                <w:right w:val="none" w:sz="0" w:space="0" w:color="auto"/>
                                              </w:divBdr>
                                              <w:divsChild>
                                                <w:div w:id="1376198505">
                                                  <w:marLeft w:val="0"/>
                                                  <w:marRight w:val="0"/>
                                                  <w:marTop w:val="0"/>
                                                  <w:marBottom w:val="0"/>
                                                  <w:divBdr>
                                                    <w:top w:val="none" w:sz="0" w:space="0" w:color="auto"/>
                                                    <w:left w:val="none" w:sz="0" w:space="0" w:color="auto"/>
                                                    <w:bottom w:val="none" w:sz="0" w:space="0" w:color="auto"/>
                                                    <w:right w:val="none" w:sz="0" w:space="0" w:color="auto"/>
                                                  </w:divBdr>
                                                  <w:divsChild>
                                                    <w:div w:id="473379395">
                                                      <w:marLeft w:val="0"/>
                                                      <w:marRight w:val="0"/>
                                                      <w:marTop w:val="0"/>
                                                      <w:marBottom w:val="0"/>
                                                      <w:divBdr>
                                                        <w:top w:val="none" w:sz="0" w:space="0" w:color="auto"/>
                                                        <w:left w:val="none" w:sz="0" w:space="0" w:color="auto"/>
                                                        <w:bottom w:val="none" w:sz="0" w:space="0" w:color="auto"/>
                                                        <w:right w:val="none" w:sz="0" w:space="0" w:color="auto"/>
                                                      </w:divBdr>
                                                      <w:divsChild>
                                                        <w:div w:id="743184269">
                                                          <w:marLeft w:val="0"/>
                                                          <w:marRight w:val="0"/>
                                                          <w:marTop w:val="0"/>
                                                          <w:marBottom w:val="0"/>
                                                          <w:divBdr>
                                                            <w:top w:val="none" w:sz="0" w:space="0" w:color="auto"/>
                                                            <w:left w:val="none" w:sz="0" w:space="0" w:color="auto"/>
                                                            <w:bottom w:val="none" w:sz="0" w:space="0" w:color="auto"/>
                                                            <w:right w:val="none" w:sz="0" w:space="0" w:color="auto"/>
                                                          </w:divBdr>
                                                          <w:divsChild>
                                                            <w:div w:id="1143276495">
                                                              <w:marLeft w:val="0"/>
                                                              <w:marRight w:val="0"/>
                                                              <w:marTop w:val="0"/>
                                                              <w:marBottom w:val="0"/>
                                                              <w:divBdr>
                                                                <w:top w:val="none" w:sz="0" w:space="0" w:color="auto"/>
                                                                <w:left w:val="none" w:sz="0" w:space="0" w:color="auto"/>
                                                                <w:bottom w:val="none" w:sz="0" w:space="0" w:color="auto"/>
                                                                <w:right w:val="none" w:sz="0" w:space="0" w:color="auto"/>
                                                              </w:divBdr>
                                                              <w:divsChild>
                                                                <w:div w:id="1569000444">
                                                                  <w:marLeft w:val="0"/>
                                                                  <w:marRight w:val="0"/>
                                                                  <w:marTop w:val="0"/>
                                                                  <w:marBottom w:val="0"/>
                                                                  <w:divBdr>
                                                                    <w:top w:val="none" w:sz="0" w:space="0" w:color="auto"/>
                                                                    <w:left w:val="none" w:sz="0" w:space="0" w:color="auto"/>
                                                                    <w:bottom w:val="none" w:sz="0" w:space="0" w:color="auto"/>
                                                                    <w:right w:val="none" w:sz="0" w:space="0" w:color="auto"/>
                                                                  </w:divBdr>
                                                                  <w:divsChild>
                                                                    <w:div w:id="887258907">
                                                                      <w:marLeft w:val="0"/>
                                                                      <w:marRight w:val="0"/>
                                                                      <w:marTop w:val="0"/>
                                                                      <w:marBottom w:val="0"/>
                                                                      <w:divBdr>
                                                                        <w:top w:val="none" w:sz="0" w:space="0" w:color="auto"/>
                                                                        <w:left w:val="none" w:sz="0" w:space="0" w:color="auto"/>
                                                                        <w:bottom w:val="none" w:sz="0" w:space="0" w:color="auto"/>
                                                                        <w:right w:val="none" w:sz="0" w:space="0" w:color="auto"/>
                                                                      </w:divBdr>
                                                                      <w:divsChild>
                                                                        <w:div w:id="738944979">
                                                                          <w:marLeft w:val="0"/>
                                                                          <w:marRight w:val="0"/>
                                                                          <w:marTop w:val="0"/>
                                                                          <w:marBottom w:val="0"/>
                                                                          <w:divBdr>
                                                                            <w:top w:val="none" w:sz="0" w:space="0" w:color="auto"/>
                                                                            <w:left w:val="none" w:sz="0" w:space="0" w:color="auto"/>
                                                                            <w:bottom w:val="none" w:sz="0" w:space="0" w:color="auto"/>
                                                                            <w:right w:val="none" w:sz="0" w:space="0" w:color="auto"/>
                                                                          </w:divBdr>
                                                                          <w:divsChild>
                                                                            <w:div w:id="1403525810">
                                                                              <w:marLeft w:val="0"/>
                                                                              <w:marRight w:val="0"/>
                                                                              <w:marTop w:val="0"/>
                                                                              <w:marBottom w:val="0"/>
                                                                              <w:divBdr>
                                                                                <w:top w:val="none" w:sz="0" w:space="0" w:color="auto"/>
                                                                                <w:left w:val="none" w:sz="0" w:space="0" w:color="auto"/>
                                                                                <w:bottom w:val="none" w:sz="0" w:space="0" w:color="auto"/>
                                                                                <w:right w:val="none" w:sz="0" w:space="0" w:color="auto"/>
                                                                              </w:divBdr>
                                                                              <w:divsChild>
                                                                                <w:div w:id="9333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229539">
      <w:bodyDiv w:val="1"/>
      <w:marLeft w:val="0"/>
      <w:marRight w:val="0"/>
      <w:marTop w:val="0"/>
      <w:marBottom w:val="0"/>
      <w:divBdr>
        <w:top w:val="none" w:sz="0" w:space="0" w:color="auto"/>
        <w:left w:val="none" w:sz="0" w:space="0" w:color="auto"/>
        <w:bottom w:val="none" w:sz="0" w:space="0" w:color="auto"/>
        <w:right w:val="none" w:sz="0" w:space="0" w:color="auto"/>
      </w:divBdr>
      <w:divsChild>
        <w:div w:id="1430081553">
          <w:marLeft w:val="0"/>
          <w:marRight w:val="0"/>
          <w:marTop w:val="0"/>
          <w:marBottom w:val="0"/>
          <w:divBdr>
            <w:top w:val="none" w:sz="0" w:space="0" w:color="auto"/>
            <w:left w:val="none" w:sz="0" w:space="0" w:color="auto"/>
            <w:bottom w:val="none" w:sz="0" w:space="0" w:color="auto"/>
            <w:right w:val="none" w:sz="0" w:space="0" w:color="auto"/>
          </w:divBdr>
        </w:div>
      </w:divsChild>
    </w:div>
    <w:div w:id="1086609694">
      <w:bodyDiv w:val="1"/>
      <w:marLeft w:val="0"/>
      <w:marRight w:val="0"/>
      <w:marTop w:val="0"/>
      <w:marBottom w:val="0"/>
      <w:divBdr>
        <w:top w:val="none" w:sz="0" w:space="0" w:color="auto"/>
        <w:left w:val="none" w:sz="0" w:space="0" w:color="auto"/>
        <w:bottom w:val="none" w:sz="0" w:space="0" w:color="auto"/>
        <w:right w:val="none" w:sz="0" w:space="0" w:color="auto"/>
      </w:divBdr>
    </w:div>
    <w:div w:id="1117257988">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34004598">
      <w:bodyDiv w:val="1"/>
      <w:marLeft w:val="0"/>
      <w:marRight w:val="0"/>
      <w:marTop w:val="0"/>
      <w:marBottom w:val="0"/>
      <w:divBdr>
        <w:top w:val="none" w:sz="0" w:space="0" w:color="auto"/>
        <w:left w:val="none" w:sz="0" w:space="0" w:color="auto"/>
        <w:bottom w:val="none" w:sz="0" w:space="0" w:color="auto"/>
        <w:right w:val="none" w:sz="0" w:space="0" w:color="auto"/>
      </w:divBdr>
    </w:div>
    <w:div w:id="1273782039">
      <w:bodyDiv w:val="1"/>
      <w:marLeft w:val="0"/>
      <w:marRight w:val="0"/>
      <w:marTop w:val="0"/>
      <w:marBottom w:val="0"/>
      <w:divBdr>
        <w:top w:val="none" w:sz="0" w:space="0" w:color="auto"/>
        <w:left w:val="none" w:sz="0" w:space="0" w:color="auto"/>
        <w:bottom w:val="none" w:sz="0" w:space="0" w:color="auto"/>
        <w:right w:val="none" w:sz="0" w:space="0" w:color="auto"/>
      </w:divBdr>
    </w:div>
    <w:div w:id="1278635558">
      <w:bodyDiv w:val="1"/>
      <w:marLeft w:val="0"/>
      <w:marRight w:val="0"/>
      <w:marTop w:val="0"/>
      <w:marBottom w:val="0"/>
      <w:divBdr>
        <w:top w:val="none" w:sz="0" w:space="0" w:color="auto"/>
        <w:left w:val="none" w:sz="0" w:space="0" w:color="auto"/>
        <w:bottom w:val="none" w:sz="0" w:space="0" w:color="auto"/>
        <w:right w:val="none" w:sz="0" w:space="0" w:color="auto"/>
      </w:divBdr>
      <w:divsChild>
        <w:div w:id="525169257">
          <w:marLeft w:val="0"/>
          <w:marRight w:val="0"/>
          <w:marTop w:val="0"/>
          <w:marBottom w:val="0"/>
          <w:divBdr>
            <w:top w:val="none" w:sz="0" w:space="0" w:color="auto"/>
            <w:left w:val="none" w:sz="0" w:space="0" w:color="auto"/>
            <w:bottom w:val="none" w:sz="0" w:space="0" w:color="auto"/>
            <w:right w:val="none" w:sz="0" w:space="0" w:color="auto"/>
          </w:divBdr>
        </w:div>
        <w:div w:id="913396252">
          <w:marLeft w:val="0"/>
          <w:marRight w:val="0"/>
          <w:marTop w:val="0"/>
          <w:marBottom w:val="0"/>
          <w:divBdr>
            <w:top w:val="none" w:sz="0" w:space="0" w:color="auto"/>
            <w:left w:val="none" w:sz="0" w:space="0" w:color="auto"/>
            <w:bottom w:val="none" w:sz="0" w:space="0" w:color="auto"/>
            <w:right w:val="none" w:sz="0" w:space="0" w:color="auto"/>
          </w:divBdr>
        </w:div>
        <w:div w:id="1064789814">
          <w:marLeft w:val="0"/>
          <w:marRight w:val="0"/>
          <w:marTop w:val="0"/>
          <w:marBottom w:val="0"/>
          <w:divBdr>
            <w:top w:val="none" w:sz="0" w:space="0" w:color="auto"/>
            <w:left w:val="none" w:sz="0" w:space="0" w:color="auto"/>
            <w:bottom w:val="none" w:sz="0" w:space="0" w:color="auto"/>
            <w:right w:val="none" w:sz="0" w:space="0" w:color="auto"/>
          </w:divBdr>
        </w:div>
        <w:div w:id="2143762331">
          <w:marLeft w:val="0"/>
          <w:marRight w:val="0"/>
          <w:marTop w:val="0"/>
          <w:marBottom w:val="0"/>
          <w:divBdr>
            <w:top w:val="none" w:sz="0" w:space="0" w:color="auto"/>
            <w:left w:val="none" w:sz="0" w:space="0" w:color="auto"/>
            <w:bottom w:val="none" w:sz="0" w:space="0" w:color="auto"/>
            <w:right w:val="none" w:sz="0" w:space="0" w:color="auto"/>
          </w:divBdr>
        </w:div>
      </w:divsChild>
    </w:div>
    <w:div w:id="1283684650">
      <w:bodyDiv w:val="1"/>
      <w:marLeft w:val="0"/>
      <w:marRight w:val="0"/>
      <w:marTop w:val="0"/>
      <w:marBottom w:val="0"/>
      <w:divBdr>
        <w:top w:val="none" w:sz="0" w:space="0" w:color="auto"/>
        <w:left w:val="none" w:sz="0" w:space="0" w:color="auto"/>
        <w:bottom w:val="none" w:sz="0" w:space="0" w:color="auto"/>
        <w:right w:val="none" w:sz="0" w:space="0" w:color="auto"/>
      </w:divBdr>
    </w:div>
    <w:div w:id="1344165283">
      <w:bodyDiv w:val="1"/>
      <w:marLeft w:val="0"/>
      <w:marRight w:val="0"/>
      <w:marTop w:val="0"/>
      <w:marBottom w:val="0"/>
      <w:divBdr>
        <w:top w:val="none" w:sz="0" w:space="0" w:color="auto"/>
        <w:left w:val="none" w:sz="0" w:space="0" w:color="auto"/>
        <w:bottom w:val="none" w:sz="0" w:space="0" w:color="auto"/>
        <w:right w:val="none" w:sz="0" w:space="0" w:color="auto"/>
      </w:divBdr>
      <w:divsChild>
        <w:div w:id="117457411">
          <w:marLeft w:val="662"/>
          <w:marRight w:val="0"/>
          <w:marTop w:val="96"/>
          <w:marBottom w:val="0"/>
          <w:divBdr>
            <w:top w:val="none" w:sz="0" w:space="0" w:color="auto"/>
            <w:left w:val="none" w:sz="0" w:space="0" w:color="auto"/>
            <w:bottom w:val="none" w:sz="0" w:space="0" w:color="auto"/>
            <w:right w:val="none" w:sz="0" w:space="0" w:color="auto"/>
          </w:divBdr>
        </w:div>
        <w:div w:id="220409022">
          <w:marLeft w:val="662"/>
          <w:marRight w:val="0"/>
          <w:marTop w:val="96"/>
          <w:marBottom w:val="0"/>
          <w:divBdr>
            <w:top w:val="none" w:sz="0" w:space="0" w:color="auto"/>
            <w:left w:val="none" w:sz="0" w:space="0" w:color="auto"/>
            <w:bottom w:val="none" w:sz="0" w:space="0" w:color="auto"/>
            <w:right w:val="none" w:sz="0" w:space="0" w:color="auto"/>
          </w:divBdr>
        </w:div>
        <w:div w:id="231503104">
          <w:marLeft w:val="662"/>
          <w:marRight w:val="0"/>
          <w:marTop w:val="96"/>
          <w:marBottom w:val="0"/>
          <w:divBdr>
            <w:top w:val="none" w:sz="0" w:space="0" w:color="auto"/>
            <w:left w:val="none" w:sz="0" w:space="0" w:color="auto"/>
            <w:bottom w:val="none" w:sz="0" w:space="0" w:color="auto"/>
            <w:right w:val="none" w:sz="0" w:space="0" w:color="auto"/>
          </w:divBdr>
        </w:div>
        <w:div w:id="328755963">
          <w:marLeft w:val="1440"/>
          <w:marRight w:val="0"/>
          <w:marTop w:val="86"/>
          <w:marBottom w:val="0"/>
          <w:divBdr>
            <w:top w:val="none" w:sz="0" w:space="0" w:color="auto"/>
            <w:left w:val="none" w:sz="0" w:space="0" w:color="auto"/>
            <w:bottom w:val="none" w:sz="0" w:space="0" w:color="auto"/>
            <w:right w:val="none" w:sz="0" w:space="0" w:color="auto"/>
          </w:divBdr>
        </w:div>
        <w:div w:id="520584133">
          <w:marLeft w:val="1440"/>
          <w:marRight w:val="0"/>
          <w:marTop w:val="86"/>
          <w:marBottom w:val="0"/>
          <w:divBdr>
            <w:top w:val="none" w:sz="0" w:space="0" w:color="auto"/>
            <w:left w:val="none" w:sz="0" w:space="0" w:color="auto"/>
            <w:bottom w:val="none" w:sz="0" w:space="0" w:color="auto"/>
            <w:right w:val="none" w:sz="0" w:space="0" w:color="auto"/>
          </w:divBdr>
        </w:div>
        <w:div w:id="781651542">
          <w:marLeft w:val="1440"/>
          <w:marRight w:val="0"/>
          <w:marTop w:val="86"/>
          <w:marBottom w:val="0"/>
          <w:divBdr>
            <w:top w:val="none" w:sz="0" w:space="0" w:color="auto"/>
            <w:left w:val="none" w:sz="0" w:space="0" w:color="auto"/>
            <w:bottom w:val="none" w:sz="0" w:space="0" w:color="auto"/>
            <w:right w:val="none" w:sz="0" w:space="0" w:color="auto"/>
          </w:divBdr>
        </w:div>
        <w:div w:id="1141651573">
          <w:marLeft w:val="1440"/>
          <w:marRight w:val="0"/>
          <w:marTop w:val="86"/>
          <w:marBottom w:val="0"/>
          <w:divBdr>
            <w:top w:val="none" w:sz="0" w:space="0" w:color="auto"/>
            <w:left w:val="none" w:sz="0" w:space="0" w:color="auto"/>
            <w:bottom w:val="none" w:sz="0" w:space="0" w:color="auto"/>
            <w:right w:val="none" w:sz="0" w:space="0" w:color="auto"/>
          </w:divBdr>
        </w:div>
        <w:div w:id="2022732267">
          <w:marLeft w:val="1440"/>
          <w:marRight w:val="0"/>
          <w:marTop w:val="86"/>
          <w:marBottom w:val="0"/>
          <w:divBdr>
            <w:top w:val="none" w:sz="0" w:space="0" w:color="auto"/>
            <w:left w:val="none" w:sz="0" w:space="0" w:color="auto"/>
            <w:bottom w:val="none" w:sz="0" w:space="0" w:color="auto"/>
            <w:right w:val="none" w:sz="0" w:space="0" w:color="auto"/>
          </w:divBdr>
        </w:div>
        <w:div w:id="2040469676">
          <w:marLeft w:val="1440"/>
          <w:marRight w:val="0"/>
          <w:marTop w:val="86"/>
          <w:marBottom w:val="0"/>
          <w:divBdr>
            <w:top w:val="none" w:sz="0" w:space="0" w:color="auto"/>
            <w:left w:val="none" w:sz="0" w:space="0" w:color="auto"/>
            <w:bottom w:val="none" w:sz="0" w:space="0" w:color="auto"/>
            <w:right w:val="none" w:sz="0" w:space="0" w:color="auto"/>
          </w:divBdr>
        </w:div>
      </w:divsChild>
    </w:div>
    <w:div w:id="1347709108">
      <w:bodyDiv w:val="1"/>
      <w:marLeft w:val="0"/>
      <w:marRight w:val="0"/>
      <w:marTop w:val="0"/>
      <w:marBottom w:val="0"/>
      <w:divBdr>
        <w:top w:val="none" w:sz="0" w:space="0" w:color="auto"/>
        <w:left w:val="none" w:sz="0" w:space="0" w:color="auto"/>
        <w:bottom w:val="none" w:sz="0" w:space="0" w:color="auto"/>
        <w:right w:val="none" w:sz="0" w:space="0" w:color="auto"/>
      </w:divBdr>
      <w:divsChild>
        <w:div w:id="1822113675">
          <w:marLeft w:val="2218"/>
          <w:marRight w:val="0"/>
          <w:marTop w:val="96"/>
          <w:marBottom w:val="0"/>
          <w:divBdr>
            <w:top w:val="none" w:sz="0" w:space="0" w:color="auto"/>
            <w:left w:val="none" w:sz="0" w:space="0" w:color="auto"/>
            <w:bottom w:val="none" w:sz="0" w:space="0" w:color="auto"/>
            <w:right w:val="none" w:sz="0" w:space="0" w:color="auto"/>
          </w:divBdr>
        </w:div>
      </w:divsChild>
    </w:div>
    <w:div w:id="1473401440">
      <w:bodyDiv w:val="1"/>
      <w:marLeft w:val="0"/>
      <w:marRight w:val="0"/>
      <w:marTop w:val="0"/>
      <w:marBottom w:val="0"/>
      <w:divBdr>
        <w:top w:val="none" w:sz="0" w:space="0" w:color="auto"/>
        <w:left w:val="none" w:sz="0" w:space="0" w:color="auto"/>
        <w:bottom w:val="none" w:sz="0" w:space="0" w:color="auto"/>
        <w:right w:val="none" w:sz="0" w:space="0" w:color="auto"/>
      </w:divBdr>
    </w:div>
    <w:div w:id="1638340632">
      <w:bodyDiv w:val="1"/>
      <w:marLeft w:val="0"/>
      <w:marRight w:val="0"/>
      <w:marTop w:val="0"/>
      <w:marBottom w:val="0"/>
      <w:divBdr>
        <w:top w:val="none" w:sz="0" w:space="0" w:color="auto"/>
        <w:left w:val="none" w:sz="0" w:space="0" w:color="auto"/>
        <w:bottom w:val="none" w:sz="0" w:space="0" w:color="auto"/>
        <w:right w:val="none" w:sz="0" w:space="0" w:color="auto"/>
      </w:divBdr>
    </w:div>
    <w:div w:id="1663466870">
      <w:bodyDiv w:val="1"/>
      <w:marLeft w:val="0"/>
      <w:marRight w:val="0"/>
      <w:marTop w:val="0"/>
      <w:marBottom w:val="0"/>
      <w:divBdr>
        <w:top w:val="none" w:sz="0" w:space="0" w:color="auto"/>
        <w:left w:val="none" w:sz="0" w:space="0" w:color="auto"/>
        <w:bottom w:val="none" w:sz="0" w:space="0" w:color="auto"/>
        <w:right w:val="none" w:sz="0" w:space="0" w:color="auto"/>
      </w:divBdr>
    </w:div>
    <w:div w:id="1699811121">
      <w:bodyDiv w:val="1"/>
      <w:marLeft w:val="0"/>
      <w:marRight w:val="0"/>
      <w:marTop w:val="0"/>
      <w:marBottom w:val="0"/>
      <w:divBdr>
        <w:top w:val="none" w:sz="0" w:space="0" w:color="auto"/>
        <w:left w:val="none" w:sz="0" w:space="0" w:color="auto"/>
        <w:bottom w:val="none" w:sz="0" w:space="0" w:color="auto"/>
        <w:right w:val="none" w:sz="0" w:space="0" w:color="auto"/>
      </w:divBdr>
      <w:divsChild>
        <w:div w:id="579214978">
          <w:marLeft w:val="2218"/>
          <w:marRight w:val="0"/>
          <w:marTop w:val="96"/>
          <w:marBottom w:val="0"/>
          <w:divBdr>
            <w:top w:val="none" w:sz="0" w:space="0" w:color="auto"/>
            <w:left w:val="none" w:sz="0" w:space="0" w:color="auto"/>
            <w:bottom w:val="none" w:sz="0" w:space="0" w:color="auto"/>
            <w:right w:val="none" w:sz="0" w:space="0" w:color="auto"/>
          </w:divBdr>
        </w:div>
      </w:divsChild>
    </w:div>
    <w:div w:id="1711878566">
      <w:bodyDiv w:val="1"/>
      <w:marLeft w:val="0"/>
      <w:marRight w:val="0"/>
      <w:marTop w:val="0"/>
      <w:marBottom w:val="0"/>
      <w:divBdr>
        <w:top w:val="none" w:sz="0" w:space="0" w:color="auto"/>
        <w:left w:val="none" w:sz="0" w:space="0" w:color="auto"/>
        <w:bottom w:val="none" w:sz="0" w:space="0" w:color="auto"/>
        <w:right w:val="none" w:sz="0" w:space="0" w:color="auto"/>
      </w:divBdr>
      <w:divsChild>
        <w:div w:id="2003121021">
          <w:marLeft w:val="0"/>
          <w:marRight w:val="0"/>
          <w:marTop w:val="0"/>
          <w:marBottom w:val="0"/>
          <w:divBdr>
            <w:top w:val="none" w:sz="0" w:space="0" w:color="auto"/>
            <w:left w:val="none" w:sz="0" w:space="0" w:color="auto"/>
            <w:bottom w:val="none" w:sz="0" w:space="0" w:color="auto"/>
            <w:right w:val="none" w:sz="0" w:space="0" w:color="auto"/>
          </w:divBdr>
        </w:div>
      </w:divsChild>
    </w:div>
    <w:div w:id="1747992258">
      <w:bodyDiv w:val="1"/>
      <w:marLeft w:val="0"/>
      <w:marRight w:val="0"/>
      <w:marTop w:val="0"/>
      <w:marBottom w:val="0"/>
      <w:divBdr>
        <w:top w:val="none" w:sz="0" w:space="0" w:color="auto"/>
        <w:left w:val="none" w:sz="0" w:space="0" w:color="auto"/>
        <w:bottom w:val="none" w:sz="0" w:space="0" w:color="auto"/>
        <w:right w:val="none" w:sz="0" w:space="0" w:color="auto"/>
      </w:divBdr>
      <w:divsChild>
        <w:div w:id="30689176">
          <w:marLeft w:val="0"/>
          <w:marRight w:val="0"/>
          <w:marTop w:val="0"/>
          <w:marBottom w:val="0"/>
          <w:divBdr>
            <w:top w:val="none" w:sz="0" w:space="0" w:color="auto"/>
            <w:left w:val="none" w:sz="0" w:space="0" w:color="auto"/>
            <w:bottom w:val="none" w:sz="0" w:space="0" w:color="auto"/>
            <w:right w:val="none" w:sz="0" w:space="0" w:color="auto"/>
          </w:divBdr>
          <w:divsChild>
            <w:div w:id="1116632786">
              <w:marLeft w:val="0"/>
              <w:marRight w:val="0"/>
              <w:marTop w:val="0"/>
              <w:marBottom w:val="0"/>
              <w:divBdr>
                <w:top w:val="none" w:sz="0" w:space="0" w:color="auto"/>
                <w:left w:val="none" w:sz="0" w:space="0" w:color="auto"/>
                <w:bottom w:val="none" w:sz="0" w:space="0" w:color="auto"/>
                <w:right w:val="none" w:sz="0" w:space="0" w:color="auto"/>
              </w:divBdr>
            </w:div>
            <w:div w:id="1375543854">
              <w:marLeft w:val="0"/>
              <w:marRight w:val="0"/>
              <w:marTop w:val="0"/>
              <w:marBottom w:val="0"/>
              <w:divBdr>
                <w:top w:val="none" w:sz="0" w:space="0" w:color="auto"/>
                <w:left w:val="none" w:sz="0" w:space="0" w:color="auto"/>
                <w:bottom w:val="none" w:sz="0" w:space="0" w:color="auto"/>
                <w:right w:val="none" w:sz="0" w:space="0" w:color="auto"/>
              </w:divBdr>
            </w:div>
          </w:divsChild>
        </w:div>
        <w:div w:id="152255548">
          <w:marLeft w:val="0"/>
          <w:marRight w:val="0"/>
          <w:marTop w:val="0"/>
          <w:marBottom w:val="0"/>
          <w:divBdr>
            <w:top w:val="none" w:sz="0" w:space="0" w:color="auto"/>
            <w:left w:val="none" w:sz="0" w:space="0" w:color="auto"/>
            <w:bottom w:val="none" w:sz="0" w:space="0" w:color="auto"/>
            <w:right w:val="none" w:sz="0" w:space="0" w:color="auto"/>
          </w:divBdr>
          <w:divsChild>
            <w:div w:id="667364179">
              <w:marLeft w:val="0"/>
              <w:marRight w:val="0"/>
              <w:marTop w:val="0"/>
              <w:marBottom w:val="0"/>
              <w:divBdr>
                <w:top w:val="none" w:sz="0" w:space="0" w:color="auto"/>
                <w:left w:val="none" w:sz="0" w:space="0" w:color="auto"/>
                <w:bottom w:val="none" w:sz="0" w:space="0" w:color="auto"/>
                <w:right w:val="none" w:sz="0" w:space="0" w:color="auto"/>
              </w:divBdr>
            </w:div>
            <w:div w:id="888806360">
              <w:marLeft w:val="0"/>
              <w:marRight w:val="0"/>
              <w:marTop w:val="0"/>
              <w:marBottom w:val="0"/>
              <w:divBdr>
                <w:top w:val="none" w:sz="0" w:space="0" w:color="auto"/>
                <w:left w:val="none" w:sz="0" w:space="0" w:color="auto"/>
                <w:bottom w:val="none" w:sz="0" w:space="0" w:color="auto"/>
                <w:right w:val="none" w:sz="0" w:space="0" w:color="auto"/>
              </w:divBdr>
            </w:div>
            <w:div w:id="1391462327">
              <w:marLeft w:val="0"/>
              <w:marRight w:val="0"/>
              <w:marTop w:val="0"/>
              <w:marBottom w:val="0"/>
              <w:divBdr>
                <w:top w:val="none" w:sz="0" w:space="0" w:color="auto"/>
                <w:left w:val="none" w:sz="0" w:space="0" w:color="auto"/>
                <w:bottom w:val="none" w:sz="0" w:space="0" w:color="auto"/>
                <w:right w:val="none" w:sz="0" w:space="0" w:color="auto"/>
              </w:divBdr>
            </w:div>
            <w:div w:id="1668436770">
              <w:marLeft w:val="0"/>
              <w:marRight w:val="0"/>
              <w:marTop w:val="0"/>
              <w:marBottom w:val="0"/>
              <w:divBdr>
                <w:top w:val="none" w:sz="0" w:space="0" w:color="auto"/>
                <w:left w:val="none" w:sz="0" w:space="0" w:color="auto"/>
                <w:bottom w:val="none" w:sz="0" w:space="0" w:color="auto"/>
                <w:right w:val="none" w:sz="0" w:space="0" w:color="auto"/>
              </w:divBdr>
            </w:div>
            <w:div w:id="1683362315">
              <w:marLeft w:val="0"/>
              <w:marRight w:val="0"/>
              <w:marTop w:val="0"/>
              <w:marBottom w:val="0"/>
              <w:divBdr>
                <w:top w:val="none" w:sz="0" w:space="0" w:color="auto"/>
                <w:left w:val="none" w:sz="0" w:space="0" w:color="auto"/>
                <w:bottom w:val="none" w:sz="0" w:space="0" w:color="auto"/>
                <w:right w:val="none" w:sz="0" w:space="0" w:color="auto"/>
              </w:divBdr>
            </w:div>
          </w:divsChild>
        </w:div>
        <w:div w:id="782269732">
          <w:marLeft w:val="0"/>
          <w:marRight w:val="0"/>
          <w:marTop w:val="0"/>
          <w:marBottom w:val="0"/>
          <w:divBdr>
            <w:top w:val="none" w:sz="0" w:space="0" w:color="auto"/>
            <w:left w:val="none" w:sz="0" w:space="0" w:color="auto"/>
            <w:bottom w:val="none" w:sz="0" w:space="0" w:color="auto"/>
            <w:right w:val="none" w:sz="0" w:space="0" w:color="auto"/>
          </w:divBdr>
          <w:divsChild>
            <w:div w:id="477498530">
              <w:marLeft w:val="0"/>
              <w:marRight w:val="0"/>
              <w:marTop w:val="0"/>
              <w:marBottom w:val="0"/>
              <w:divBdr>
                <w:top w:val="none" w:sz="0" w:space="0" w:color="auto"/>
                <w:left w:val="none" w:sz="0" w:space="0" w:color="auto"/>
                <w:bottom w:val="none" w:sz="0" w:space="0" w:color="auto"/>
                <w:right w:val="none" w:sz="0" w:space="0" w:color="auto"/>
              </w:divBdr>
            </w:div>
            <w:div w:id="1318725567">
              <w:marLeft w:val="0"/>
              <w:marRight w:val="0"/>
              <w:marTop w:val="0"/>
              <w:marBottom w:val="0"/>
              <w:divBdr>
                <w:top w:val="none" w:sz="0" w:space="0" w:color="auto"/>
                <w:left w:val="none" w:sz="0" w:space="0" w:color="auto"/>
                <w:bottom w:val="none" w:sz="0" w:space="0" w:color="auto"/>
                <w:right w:val="none" w:sz="0" w:space="0" w:color="auto"/>
              </w:divBdr>
            </w:div>
            <w:div w:id="1775468230">
              <w:marLeft w:val="0"/>
              <w:marRight w:val="0"/>
              <w:marTop w:val="0"/>
              <w:marBottom w:val="0"/>
              <w:divBdr>
                <w:top w:val="none" w:sz="0" w:space="0" w:color="auto"/>
                <w:left w:val="none" w:sz="0" w:space="0" w:color="auto"/>
                <w:bottom w:val="none" w:sz="0" w:space="0" w:color="auto"/>
                <w:right w:val="none" w:sz="0" w:space="0" w:color="auto"/>
              </w:divBdr>
            </w:div>
            <w:div w:id="1991515381">
              <w:marLeft w:val="0"/>
              <w:marRight w:val="0"/>
              <w:marTop w:val="0"/>
              <w:marBottom w:val="0"/>
              <w:divBdr>
                <w:top w:val="none" w:sz="0" w:space="0" w:color="auto"/>
                <w:left w:val="none" w:sz="0" w:space="0" w:color="auto"/>
                <w:bottom w:val="none" w:sz="0" w:space="0" w:color="auto"/>
                <w:right w:val="none" w:sz="0" w:space="0" w:color="auto"/>
              </w:divBdr>
            </w:div>
            <w:div w:id="2009476961">
              <w:marLeft w:val="0"/>
              <w:marRight w:val="0"/>
              <w:marTop w:val="0"/>
              <w:marBottom w:val="0"/>
              <w:divBdr>
                <w:top w:val="none" w:sz="0" w:space="0" w:color="auto"/>
                <w:left w:val="none" w:sz="0" w:space="0" w:color="auto"/>
                <w:bottom w:val="none" w:sz="0" w:space="0" w:color="auto"/>
                <w:right w:val="none" w:sz="0" w:space="0" w:color="auto"/>
              </w:divBdr>
            </w:div>
          </w:divsChild>
        </w:div>
        <w:div w:id="855539645">
          <w:marLeft w:val="0"/>
          <w:marRight w:val="0"/>
          <w:marTop w:val="0"/>
          <w:marBottom w:val="0"/>
          <w:divBdr>
            <w:top w:val="none" w:sz="0" w:space="0" w:color="auto"/>
            <w:left w:val="none" w:sz="0" w:space="0" w:color="auto"/>
            <w:bottom w:val="none" w:sz="0" w:space="0" w:color="auto"/>
            <w:right w:val="none" w:sz="0" w:space="0" w:color="auto"/>
          </w:divBdr>
          <w:divsChild>
            <w:div w:id="30768460">
              <w:marLeft w:val="0"/>
              <w:marRight w:val="0"/>
              <w:marTop w:val="0"/>
              <w:marBottom w:val="0"/>
              <w:divBdr>
                <w:top w:val="none" w:sz="0" w:space="0" w:color="auto"/>
                <w:left w:val="none" w:sz="0" w:space="0" w:color="auto"/>
                <w:bottom w:val="none" w:sz="0" w:space="0" w:color="auto"/>
                <w:right w:val="none" w:sz="0" w:space="0" w:color="auto"/>
              </w:divBdr>
            </w:div>
            <w:div w:id="915938909">
              <w:marLeft w:val="0"/>
              <w:marRight w:val="0"/>
              <w:marTop w:val="0"/>
              <w:marBottom w:val="0"/>
              <w:divBdr>
                <w:top w:val="none" w:sz="0" w:space="0" w:color="auto"/>
                <w:left w:val="none" w:sz="0" w:space="0" w:color="auto"/>
                <w:bottom w:val="none" w:sz="0" w:space="0" w:color="auto"/>
                <w:right w:val="none" w:sz="0" w:space="0" w:color="auto"/>
              </w:divBdr>
            </w:div>
            <w:div w:id="1245921065">
              <w:marLeft w:val="0"/>
              <w:marRight w:val="0"/>
              <w:marTop w:val="0"/>
              <w:marBottom w:val="0"/>
              <w:divBdr>
                <w:top w:val="none" w:sz="0" w:space="0" w:color="auto"/>
                <w:left w:val="none" w:sz="0" w:space="0" w:color="auto"/>
                <w:bottom w:val="none" w:sz="0" w:space="0" w:color="auto"/>
                <w:right w:val="none" w:sz="0" w:space="0" w:color="auto"/>
              </w:divBdr>
            </w:div>
            <w:div w:id="1434403141">
              <w:marLeft w:val="0"/>
              <w:marRight w:val="0"/>
              <w:marTop w:val="0"/>
              <w:marBottom w:val="0"/>
              <w:divBdr>
                <w:top w:val="none" w:sz="0" w:space="0" w:color="auto"/>
                <w:left w:val="none" w:sz="0" w:space="0" w:color="auto"/>
                <w:bottom w:val="none" w:sz="0" w:space="0" w:color="auto"/>
                <w:right w:val="none" w:sz="0" w:space="0" w:color="auto"/>
              </w:divBdr>
            </w:div>
            <w:div w:id="1645237720">
              <w:marLeft w:val="0"/>
              <w:marRight w:val="0"/>
              <w:marTop w:val="0"/>
              <w:marBottom w:val="0"/>
              <w:divBdr>
                <w:top w:val="none" w:sz="0" w:space="0" w:color="auto"/>
                <w:left w:val="none" w:sz="0" w:space="0" w:color="auto"/>
                <w:bottom w:val="none" w:sz="0" w:space="0" w:color="auto"/>
                <w:right w:val="none" w:sz="0" w:space="0" w:color="auto"/>
              </w:divBdr>
            </w:div>
          </w:divsChild>
        </w:div>
        <w:div w:id="1673993819">
          <w:marLeft w:val="0"/>
          <w:marRight w:val="0"/>
          <w:marTop w:val="0"/>
          <w:marBottom w:val="0"/>
          <w:divBdr>
            <w:top w:val="none" w:sz="0" w:space="0" w:color="auto"/>
            <w:left w:val="none" w:sz="0" w:space="0" w:color="auto"/>
            <w:bottom w:val="none" w:sz="0" w:space="0" w:color="auto"/>
            <w:right w:val="none" w:sz="0" w:space="0" w:color="auto"/>
          </w:divBdr>
          <w:divsChild>
            <w:div w:id="1252738015">
              <w:marLeft w:val="0"/>
              <w:marRight w:val="0"/>
              <w:marTop w:val="0"/>
              <w:marBottom w:val="0"/>
              <w:divBdr>
                <w:top w:val="none" w:sz="0" w:space="0" w:color="auto"/>
                <w:left w:val="none" w:sz="0" w:space="0" w:color="auto"/>
                <w:bottom w:val="none" w:sz="0" w:space="0" w:color="auto"/>
                <w:right w:val="none" w:sz="0" w:space="0" w:color="auto"/>
              </w:divBdr>
            </w:div>
            <w:div w:id="1405639595">
              <w:marLeft w:val="0"/>
              <w:marRight w:val="0"/>
              <w:marTop w:val="0"/>
              <w:marBottom w:val="0"/>
              <w:divBdr>
                <w:top w:val="none" w:sz="0" w:space="0" w:color="auto"/>
                <w:left w:val="none" w:sz="0" w:space="0" w:color="auto"/>
                <w:bottom w:val="none" w:sz="0" w:space="0" w:color="auto"/>
                <w:right w:val="none" w:sz="0" w:space="0" w:color="auto"/>
              </w:divBdr>
            </w:div>
            <w:div w:id="1494837240">
              <w:marLeft w:val="0"/>
              <w:marRight w:val="0"/>
              <w:marTop w:val="0"/>
              <w:marBottom w:val="0"/>
              <w:divBdr>
                <w:top w:val="none" w:sz="0" w:space="0" w:color="auto"/>
                <w:left w:val="none" w:sz="0" w:space="0" w:color="auto"/>
                <w:bottom w:val="none" w:sz="0" w:space="0" w:color="auto"/>
                <w:right w:val="none" w:sz="0" w:space="0" w:color="auto"/>
              </w:divBdr>
            </w:div>
            <w:div w:id="1636369596">
              <w:marLeft w:val="0"/>
              <w:marRight w:val="0"/>
              <w:marTop w:val="0"/>
              <w:marBottom w:val="0"/>
              <w:divBdr>
                <w:top w:val="none" w:sz="0" w:space="0" w:color="auto"/>
                <w:left w:val="none" w:sz="0" w:space="0" w:color="auto"/>
                <w:bottom w:val="none" w:sz="0" w:space="0" w:color="auto"/>
                <w:right w:val="none" w:sz="0" w:space="0" w:color="auto"/>
              </w:divBdr>
            </w:div>
            <w:div w:id="2116055613">
              <w:marLeft w:val="0"/>
              <w:marRight w:val="0"/>
              <w:marTop w:val="0"/>
              <w:marBottom w:val="0"/>
              <w:divBdr>
                <w:top w:val="none" w:sz="0" w:space="0" w:color="auto"/>
                <w:left w:val="none" w:sz="0" w:space="0" w:color="auto"/>
                <w:bottom w:val="none" w:sz="0" w:space="0" w:color="auto"/>
                <w:right w:val="none" w:sz="0" w:space="0" w:color="auto"/>
              </w:divBdr>
            </w:div>
          </w:divsChild>
        </w:div>
        <w:div w:id="2123262249">
          <w:marLeft w:val="0"/>
          <w:marRight w:val="0"/>
          <w:marTop w:val="0"/>
          <w:marBottom w:val="0"/>
          <w:divBdr>
            <w:top w:val="none" w:sz="0" w:space="0" w:color="auto"/>
            <w:left w:val="none" w:sz="0" w:space="0" w:color="auto"/>
            <w:bottom w:val="none" w:sz="0" w:space="0" w:color="auto"/>
            <w:right w:val="none" w:sz="0" w:space="0" w:color="auto"/>
          </w:divBdr>
          <w:divsChild>
            <w:div w:id="4161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5869">
      <w:bodyDiv w:val="1"/>
      <w:marLeft w:val="0"/>
      <w:marRight w:val="0"/>
      <w:marTop w:val="0"/>
      <w:marBottom w:val="0"/>
      <w:divBdr>
        <w:top w:val="none" w:sz="0" w:space="0" w:color="auto"/>
        <w:left w:val="none" w:sz="0" w:space="0" w:color="auto"/>
        <w:bottom w:val="none" w:sz="0" w:space="0" w:color="auto"/>
        <w:right w:val="none" w:sz="0" w:space="0" w:color="auto"/>
      </w:divBdr>
      <w:divsChild>
        <w:div w:id="838885589">
          <w:marLeft w:val="662"/>
          <w:marRight w:val="0"/>
          <w:marTop w:val="106"/>
          <w:marBottom w:val="0"/>
          <w:divBdr>
            <w:top w:val="none" w:sz="0" w:space="0" w:color="auto"/>
            <w:left w:val="none" w:sz="0" w:space="0" w:color="auto"/>
            <w:bottom w:val="none" w:sz="0" w:space="0" w:color="auto"/>
            <w:right w:val="none" w:sz="0" w:space="0" w:color="auto"/>
          </w:divBdr>
        </w:div>
        <w:div w:id="1567031946">
          <w:marLeft w:val="662"/>
          <w:marRight w:val="0"/>
          <w:marTop w:val="106"/>
          <w:marBottom w:val="0"/>
          <w:divBdr>
            <w:top w:val="none" w:sz="0" w:space="0" w:color="auto"/>
            <w:left w:val="none" w:sz="0" w:space="0" w:color="auto"/>
            <w:bottom w:val="none" w:sz="0" w:space="0" w:color="auto"/>
            <w:right w:val="none" w:sz="0" w:space="0" w:color="auto"/>
          </w:divBdr>
        </w:div>
        <w:div w:id="1918975804">
          <w:marLeft w:val="662"/>
          <w:marRight w:val="0"/>
          <w:marTop w:val="106"/>
          <w:marBottom w:val="0"/>
          <w:divBdr>
            <w:top w:val="none" w:sz="0" w:space="0" w:color="auto"/>
            <w:left w:val="none" w:sz="0" w:space="0" w:color="auto"/>
            <w:bottom w:val="none" w:sz="0" w:space="0" w:color="auto"/>
            <w:right w:val="none" w:sz="0" w:space="0" w:color="auto"/>
          </w:divBdr>
        </w:div>
        <w:div w:id="2082872756">
          <w:marLeft w:val="662"/>
          <w:marRight w:val="0"/>
          <w:marTop w:val="106"/>
          <w:marBottom w:val="0"/>
          <w:divBdr>
            <w:top w:val="none" w:sz="0" w:space="0" w:color="auto"/>
            <w:left w:val="none" w:sz="0" w:space="0" w:color="auto"/>
            <w:bottom w:val="none" w:sz="0" w:space="0" w:color="auto"/>
            <w:right w:val="none" w:sz="0" w:space="0" w:color="auto"/>
          </w:divBdr>
        </w:div>
      </w:divsChild>
    </w:div>
    <w:div w:id="1930383582">
      <w:bodyDiv w:val="1"/>
      <w:marLeft w:val="0"/>
      <w:marRight w:val="0"/>
      <w:marTop w:val="0"/>
      <w:marBottom w:val="0"/>
      <w:divBdr>
        <w:top w:val="none" w:sz="0" w:space="0" w:color="auto"/>
        <w:left w:val="none" w:sz="0" w:space="0" w:color="auto"/>
        <w:bottom w:val="none" w:sz="0" w:space="0" w:color="auto"/>
        <w:right w:val="none" w:sz="0" w:space="0" w:color="auto"/>
      </w:divBdr>
    </w:div>
    <w:div w:id="1968078632">
      <w:bodyDiv w:val="1"/>
      <w:marLeft w:val="0"/>
      <w:marRight w:val="0"/>
      <w:marTop w:val="0"/>
      <w:marBottom w:val="0"/>
      <w:divBdr>
        <w:top w:val="none" w:sz="0" w:space="0" w:color="auto"/>
        <w:left w:val="none" w:sz="0" w:space="0" w:color="auto"/>
        <w:bottom w:val="none" w:sz="0" w:space="0" w:color="auto"/>
        <w:right w:val="none" w:sz="0" w:space="0" w:color="auto"/>
      </w:divBdr>
    </w:div>
    <w:div w:id="1978993278">
      <w:bodyDiv w:val="1"/>
      <w:marLeft w:val="0"/>
      <w:marRight w:val="0"/>
      <w:marTop w:val="0"/>
      <w:marBottom w:val="0"/>
      <w:divBdr>
        <w:top w:val="none" w:sz="0" w:space="0" w:color="auto"/>
        <w:left w:val="none" w:sz="0" w:space="0" w:color="auto"/>
        <w:bottom w:val="none" w:sz="0" w:space="0" w:color="auto"/>
        <w:right w:val="none" w:sz="0" w:space="0" w:color="auto"/>
      </w:divBdr>
    </w:div>
    <w:div w:id="2028437385">
      <w:bodyDiv w:val="1"/>
      <w:marLeft w:val="0"/>
      <w:marRight w:val="0"/>
      <w:marTop w:val="0"/>
      <w:marBottom w:val="0"/>
      <w:divBdr>
        <w:top w:val="none" w:sz="0" w:space="0" w:color="auto"/>
        <w:left w:val="none" w:sz="0" w:space="0" w:color="auto"/>
        <w:bottom w:val="none" w:sz="0" w:space="0" w:color="auto"/>
        <w:right w:val="none" w:sz="0" w:space="0" w:color="auto"/>
      </w:divBdr>
    </w:div>
    <w:div w:id="2032804374">
      <w:bodyDiv w:val="1"/>
      <w:marLeft w:val="0"/>
      <w:marRight w:val="0"/>
      <w:marTop w:val="0"/>
      <w:marBottom w:val="0"/>
      <w:divBdr>
        <w:top w:val="none" w:sz="0" w:space="0" w:color="auto"/>
        <w:left w:val="none" w:sz="0" w:space="0" w:color="auto"/>
        <w:bottom w:val="none" w:sz="0" w:space="0" w:color="auto"/>
        <w:right w:val="none" w:sz="0" w:space="0" w:color="auto"/>
      </w:divBdr>
      <w:divsChild>
        <w:div w:id="1800147552">
          <w:marLeft w:val="0"/>
          <w:marRight w:val="0"/>
          <w:marTop w:val="0"/>
          <w:marBottom w:val="0"/>
          <w:divBdr>
            <w:top w:val="none" w:sz="0" w:space="0" w:color="auto"/>
            <w:left w:val="none" w:sz="0" w:space="0" w:color="auto"/>
            <w:bottom w:val="none" w:sz="0" w:space="0" w:color="auto"/>
            <w:right w:val="none" w:sz="0" w:space="0" w:color="auto"/>
          </w:divBdr>
        </w:div>
      </w:divsChild>
    </w:div>
    <w:div w:id="2073578380">
      <w:bodyDiv w:val="1"/>
      <w:marLeft w:val="0"/>
      <w:marRight w:val="0"/>
      <w:marTop w:val="0"/>
      <w:marBottom w:val="0"/>
      <w:divBdr>
        <w:top w:val="none" w:sz="0" w:space="0" w:color="auto"/>
        <w:left w:val="none" w:sz="0" w:space="0" w:color="auto"/>
        <w:bottom w:val="none" w:sz="0" w:space="0" w:color="auto"/>
        <w:right w:val="none" w:sz="0" w:space="0" w:color="auto"/>
      </w:divBdr>
    </w:div>
    <w:div w:id="2091852005">
      <w:bodyDiv w:val="1"/>
      <w:marLeft w:val="0"/>
      <w:marRight w:val="0"/>
      <w:marTop w:val="0"/>
      <w:marBottom w:val="0"/>
      <w:divBdr>
        <w:top w:val="none" w:sz="0" w:space="0" w:color="auto"/>
        <w:left w:val="none" w:sz="0" w:space="0" w:color="auto"/>
        <w:bottom w:val="none" w:sz="0" w:space="0" w:color="auto"/>
        <w:right w:val="none" w:sz="0" w:space="0" w:color="auto"/>
      </w:divBdr>
    </w:div>
    <w:div w:id="2100640782">
      <w:bodyDiv w:val="1"/>
      <w:marLeft w:val="0"/>
      <w:marRight w:val="0"/>
      <w:marTop w:val="0"/>
      <w:marBottom w:val="0"/>
      <w:divBdr>
        <w:top w:val="none" w:sz="0" w:space="0" w:color="auto"/>
        <w:left w:val="none" w:sz="0" w:space="0" w:color="auto"/>
        <w:bottom w:val="none" w:sz="0" w:space="0" w:color="auto"/>
        <w:right w:val="none" w:sz="0" w:space="0" w:color="auto"/>
      </w:divBdr>
    </w:div>
    <w:div w:id="2101679323">
      <w:bodyDiv w:val="1"/>
      <w:marLeft w:val="0"/>
      <w:marRight w:val="0"/>
      <w:marTop w:val="0"/>
      <w:marBottom w:val="0"/>
      <w:divBdr>
        <w:top w:val="none" w:sz="0" w:space="0" w:color="auto"/>
        <w:left w:val="none" w:sz="0" w:space="0" w:color="auto"/>
        <w:bottom w:val="none" w:sz="0" w:space="0" w:color="auto"/>
        <w:right w:val="none" w:sz="0" w:space="0" w:color="auto"/>
      </w:divBdr>
      <w:divsChild>
        <w:div w:id="149296953">
          <w:marLeft w:val="0"/>
          <w:marRight w:val="0"/>
          <w:marTop w:val="0"/>
          <w:marBottom w:val="0"/>
          <w:divBdr>
            <w:top w:val="none" w:sz="0" w:space="0" w:color="auto"/>
            <w:left w:val="none" w:sz="0" w:space="0" w:color="auto"/>
            <w:bottom w:val="none" w:sz="0" w:space="0" w:color="auto"/>
            <w:right w:val="none" w:sz="0" w:space="0" w:color="auto"/>
          </w:divBdr>
        </w:div>
        <w:div w:id="422341590">
          <w:marLeft w:val="0"/>
          <w:marRight w:val="0"/>
          <w:marTop w:val="0"/>
          <w:marBottom w:val="0"/>
          <w:divBdr>
            <w:top w:val="none" w:sz="0" w:space="0" w:color="auto"/>
            <w:left w:val="none" w:sz="0" w:space="0" w:color="auto"/>
            <w:bottom w:val="none" w:sz="0" w:space="0" w:color="auto"/>
            <w:right w:val="none" w:sz="0" w:space="0" w:color="auto"/>
          </w:divBdr>
        </w:div>
        <w:div w:id="598681220">
          <w:marLeft w:val="0"/>
          <w:marRight w:val="0"/>
          <w:marTop w:val="0"/>
          <w:marBottom w:val="0"/>
          <w:divBdr>
            <w:top w:val="none" w:sz="0" w:space="0" w:color="auto"/>
            <w:left w:val="none" w:sz="0" w:space="0" w:color="auto"/>
            <w:bottom w:val="none" w:sz="0" w:space="0" w:color="auto"/>
            <w:right w:val="none" w:sz="0" w:space="0" w:color="auto"/>
          </w:divBdr>
        </w:div>
        <w:div w:id="860317583">
          <w:marLeft w:val="0"/>
          <w:marRight w:val="0"/>
          <w:marTop w:val="0"/>
          <w:marBottom w:val="0"/>
          <w:divBdr>
            <w:top w:val="none" w:sz="0" w:space="0" w:color="auto"/>
            <w:left w:val="none" w:sz="0" w:space="0" w:color="auto"/>
            <w:bottom w:val="none" w:sz="0" w:space="0" w:color="auto"/>
            <w:right w:val="none" w:sz="0" w:space="0" w:color="auto"/>
          </w:divBdr>
        </w:div>
        <w:div w:id="1943218457">
          <w:marLeft w:val="0"/>
          <w:marRight w:val="0"/>
          <w:marTop w:val="0"/>
          <w:marBottom w:val="0"/>
          <w:divBdr>
            <w:top w:val="none" w:sz="0" w:space="0" w:color="auto"/>
            <w:left w:val="none" w:sz="0" w:space="0" w:color="auto"/>
            <w:bottom w:val="none" w:sz="0" w:space="0" w:color="auto"/>
            <w:right w:val="none" w:sz="0" w:space="0" w:color="auto"/>
          </w:divBdr>
        </w:div>
      </w:divsChild>
    </w:div>
    <w:div w:id="2108769420">
      <w:bodyDiv w:val="1"/>
      <w:marLeft w:val="0"/>
      <w:marRight w:val="0"/>
      <w:marTop w:val="0"/>
      <w:marBottom w:val="0"/>
      <w:divBdr>
        <w:top w:val="none" w:sz="0" w:space="0" w:color="auto"/>
        <w:left w:val="none" w:sz="0" w:space="0" w:color="auto"/>
        <w:bottom w:val="none" w:sz="0" w:space="0" w:color="auto"/>
        <w:right w:val="none" w:sz="0" w:space="0" w:color="auto"/>
      </w:divBdr>
      <w:divsChild>
        <w:div w:id="1737430958">
          <w:marLeft w:val="0"/>
          <w:marRight w:val="0"/>
          <w:marTop w:val="0"/>
          <w:marBottom w:val="0"/>
          <w:divBdr>
            <w:top w:val="none" w:sz="0" w:space="0" w:color="auto"/>
            <w:left w:val="none" w:sz="0" w:space="0" w:color="auto"/>
            <w:bottom w:val="none" w:sz="0" w:space="0" w:color="auto"/>
            <w:right w:val="none" w:sz="0" w:space="0" w:color="auto"/>
          </w:divBdr>
          <w:divsChild>
            <w:div w:id="2085830259">
              <w:marLeft w:val="0"/>
              <w:marRight w:val="0"/>
              <w:marTop w:val="0"/>
              <w:marBottom w:val="0"/>
              <w:divBdr>
                <w:top w:val="none" w:sz="0" w:space="0" w:color="auto"/>
                <w:left w:val="none" w:sz="0" w:space="0" w:color="auto"/>
                <w:bottom w:val="none" w:sz="0" w:space="0" w:color="auto"/>
                <w:right w:val="none" w:sz="0" w:space="0" w:color="auto"/>
              </w:divBdr>
              <w:divsChild>
                <w:div w:id="1207524765">
                  <w:marLeft w:val="0"/>
                  <w:marRight w:val="0"/>
                  <w:marTop w:val="0"/>
                  <w:marBottom w:val="0"/>
                  <w:divBdr>
                    <w:top w:val="none" w:sz="0" w:space="0" w:color="auto"/>
                    <w:left w:val="none" w:sz="0" w:space="0" w:color="auto"/>
                    <w:bottom w:val="none" w:sz="0" w:space="0" w:color="auto"/>
                    <w:right w:val="none" w:sz="0" w:space="0" w:color="auto"/>
                  </w:divBdr>
                  <w:divsChild>
                    <w:div w:id="1809474412">
                      <w:marLeft w:val="0"/>
                      <w:marRight w:val="0"/>
                      <w:marTop w:val="0"/>
                      <w:marBottom w:val="0"/>
                      <w:divBdr>
                        <w:top w:val="none" w:sz="0" w:space="0" w:color="auto"/>
                        <w:left w:val="none" w:sz="0" w:space="0" w:color="auto"/>
                        <w:bottom w:val="none" w:sz="0" w:space="0" w:color="auto"/>
                        <w:right w:val="none" w:sz="0" w:space="0" w:color="auto"/>
                      </w:divBdr>
                      <w:divsChild>
                        <w:div w:id="1231967601">
                          <w:marLeft w:val="0"/>
                          <w:marRight w:val="0"/>
                          <w:marTop w:val="0"/>
                          <w:marBottom w:val="0"/>
                          <w:divBdr>
                            <w:top w:val="none" w:sz="0" w:space="0" w:color="auto"/>
                            <w:left w:val="none" w:sz="0" w:space="0" w:color="auto"/>
                            <w:bottom w:val="none" w:sz="0" w:space="0" w:color="auto"/>
                            <w:right w:val="none" w:sz="0" w:space="0" w:color="auto"/>
                          </w:divBdr>
                          <w:divsChild>
                            <w:div w:id="2083142295">
                              <w:marLeft w:val="0"/>
                              <w:marRight w:val="0"/>
                              <w:marTop w:val="0"/>
                              <w:marBottom w:val="0"/>
                              <w:divBdr>
                                <w:top w:val="none" w:sz="0" w:space="0" w:color="auto"/>
                                <w:left w:val="none" w:sz="0" w:space="0" w:color="auto"/>
                                <w:bottom w:val="none" w:sz="0" w:space="0" w:color="auto"/>
                                <w:right w:val="none" w:sz="0" w:space="0" w:color="auto"/>
                              </w:divBdr>
                              <w:divsChild>
                                <w:div w:id="1742679747">
                                  <w:marLeft w:val="0"/>
                                  <w:marRight w:val="0"/>
                                  <w:marTop w:val="0"/>
                                  <w:marBottom w:val="0"/>
                                  <w:divBdr>
                                    <w:top w:val="none" w:sz="0" w:space="0" w:color="auto"/>
                                    <w:left w:val="none" w:sz="0" w:space="0" w:color="auto"/>
                                    <w:bottom w:val="none" w:sz="0" w:space="0" w:color="auto"/>
                                    <w:right w:val="none" w:sz="0" w:space="0" w:color="auto"/>
                                  </w:divBdr>
                                  <w:divsChild>
                                    <w:div w:id="849833904">
                                      <w:marLeft w:val="0"/>
                                      <w:marRight w:val="0"/>
                                      <w:marTop w:val="0"/>
                                      <w:marBottom w:val="0"/>
                                      <w:divBdr>
                                        <w:top w:val="none" w:sz="0" w:space="0" w:color="auto"/>
                                        <w:left w:val="none" w:sz="0" w:space="0" w:color="auto"/>
                                        <w:bottom w:val="none" w:sz="0" w:space="0" w:color="auto"/>
                                        <w:right w:val="none" w:sz="0" w:space="0" w:color="auto"/>
                                      </w:divBdr>
                                      <w:divsChild>
                                        <w:div w:id="2010984559">
                                          <w:marLeft w:val="0"/>
                                          <w:marRight w:val="0"/>
                                          <w:marTop w:val="0"/>
                                          <w:marBottom w:val="0"/>
                                          <w:divBdr>
                                            <w:top w:val="none" w:sz="0" w:space="0" w:color="auto"/>
                                            <w:left w:val="none" w:sz="0" w:space="0" w:color="auto"/>
                                            <w:bottom w:val="none" w:sz="0" w:space="0" w:color="auto"/>
                                            <w:right w:val="none" w:sz="0" w:space="0" w:color="auto"/>
                                          </w:divBdr>
                                          <w:divsChild>
                                            <w:div w:id="1047602292">
                                              <w:marLeft w:val="0"/>
                                              <w:marRight w:val="0"/>
                                              <w:marTop w:val="0"/>
                                              <w:marBottom w:val="0"/>
                                              <w:divBdr>
                                                <w:top w:val="none" w:sz="0" w:space="0" w:color="auto"/>
                                                <w:left w:val="none" w:sz="0" w:space="0" w:color="auto"/>
                                                <w:bottom w:val="none" w:sz="0" w:space="0" w:color="auto"/>
                                                <w:right w:val="none" w:sz="0" w:space="0" w:color="auto"/>
                                              </w:divBdr>
                                              <w:divsChild>
                                                <w:div w:id="800419522">
                                                  <w:marLeft w:val="0"/>
                                                  <w:marRight w:val="0"/>
                                                  <w:marTop w:val="0"/>
                                                  <w:marBottom w:val="0"/>
                                                  <w:divBdr>
                                                    <w:top w:val="none" w:sz="0" w:space="0" w:color="auto"/>
                                                    <w:left w:val="none" w:sz="0" w:space="0" w:color="auto"/>
                                                    <w:bottom w:val="none" w:sz="0" w:space="0" w:color="auto"/>
                                                    <w:right w:val="none" w:sz="0" w:space="0" w:color="auto"/>
                                                  </w:divBdr>
                                                  <w:divsChild>
                                                    <w:div w:id="1864632425">
                                                      <w:marLeft w:val="0"/>
                                                      <w:marRight w:val="0"/>
                                                      <w:marTop w:val="0"/>
                                                      <w:marBottom w:val="0"/>
                                                      <w:divBdr>
                                                        <w:top w:val="none" w:sz="0" w:space="0" w:color="auto"/>
                                                        <w:left w:val="none" w:sz="0" w:space="0" w:color="auto"/>
                                                        <w:bottom w:val="none" w:sz="0" w:space="0" w:color="auto"/>
                                                        <w:right w:val="none" w:sz="0" w:space="0" w:color="auto"/>
                                                      </w:divBdr>
                                                      <w:divsChild>
                                                        <w:div w:id="1644580796">
                                                          <w:marLeft w:val="0"/>
                                                          <w:marRight w:val="0"/>
                                                          <w:marTop w:val="0"/>
                                                          <w:marBottom w:val="0"/>
                                                          <w:divBdr>
                                                            <w:top w:val="none" w:sz="0" w:space="0" w:color="auto"/>
                                                            <w:left w:val="none" w:sz="0" w:space="0" w:color="auto"/>
                                                            <w:bottom w:val="none" w:sz="0" w:space="0" w:color="auto"/>
                                                            <w:right w:val="none" w:sz="0" w:space="0" w:color="auto"/>
                                                          </w:divBdr>
                                                          <w:divsChild>
                                                            <w:div w:id="2030179882">
                                                              <w:marLeft w:val="0"/>
                                                              <w:marRight w:val="0"/>
                                                              <w:marTop w:val="0"/>
                                                              <w:marBottom w:val="0"/>
                                                              <w:divBdr>
                                                                <w:top w:val="none" w:sz="0" w:space="0" w:color="auto"/>
                                                                <w:left w:val="none" w:sz="0" w:space="0" w:color="auto"/>
                                                                <w:bottom w:val="none" w:sz="0" w:space="0" w:color="auto"/>
                                                                <w:right w:val="none" w:sz="0" w:space="0" w:color="auto"/>
                                                              </w:divBdr>
                                                              <w:divsChild>
                                                                <w:div w:id="1002009474">
                                                                  <w:marLeft w:val="0"/>
                                                                  <w:marRight w:val="0"/>
                                                                  <w:marTop w:val="0"/>
                                                                  <w:marBottom w:val="0"/>
                                                                  <w:divBdr>
                                                                    <w:top w:val="none" w:sz="0" w:space="0" w:color="auto"/>
                                                                    <w:left w:val="none" w:sz="0" w:space="0" w:color="auto"/>
                                                                    <w:bottom w:val="none" w:sz="0" w:space="0" w:color="auto"/>
                                                                    <w:right w:val="none" w:sz="0" w:space="0" w:color="auto"/>
                                                                  </w:divBdr>
                                                                  <w:divsChild>
                                                                    <w:div w:id="1933393736">
                                                                      <w:marLeft w:val="0"/>
                                                                      <w:marRight w:val="0"/>
                                                                      <w:marTop w:val="0"/>
                                                                      <w:marBottom w:val="0"/>
                                                                      <w:divBdr>
                                                                        <w:top w:val="none" w:sz="0" w:space="0" w:color="auto"/>
                                                                        <w:left w:val="none" w:sz="0" w:space="0" w:color="auto"/>
                                                                        <w:bottom w:val="none" w:sz="0" w:space="0" w:color="auto"/>
                                                                        <w:right w:val="none" w:sz="0" w:space="0" w:color="auto"/>
                                                                      </w:divBdr>
                                                                      <w:divsChild>
                                                                        <w:div w:id="28067131">
                                                                          <w:marLeft w:val="0"/>
                                                                          <w:marRight w:val="0"/>
                                                                          <w:marTop w:val="0"/>
                                                                          <w:marBottom w:val="0"/>
                                                                          <w:divBdr>
                                                                            <w:top w:val="none" w:sz="0" w:space="0" w:color="auto"/>
                                                                            <w:left w:val="none" w:sz="0" w:space="0" w:color="auto"/>
                                                                            <w:bottom w:val="none" w:sz="0" w:space="0" w:color="auto"/>
                                                                            <w:right w:val="none" w:sz="0" w:space="0" w:color="auto"/>
                                                                          </w:divBdr>
                                                                          <w:divsChild>
                                                                            <w:div w:id="102573836">
                                                                              <w:marLeft w:val="0"/>
                                                                              <w:marRight w:val="0"/>
                                                                              <w:marTop w:val="0"/>
                                                                              <w:marBottom w:val="0"/>
                                                                              <w:divBdr>
                                                                                <w:top w:val="none" w:sz="0" w:space="0" w:color="auto"/>
                                                                                <w:left w:val="none" w:sz="0" w:space="0" w:color="auto"/>
                                                                                <w:bottom w:val="none" w:sz="0" w:space="0" w:color="auto"/>
                                                                                <w:right w:val="none" w:sz="0" w:space="0" w:color="auto"/>
                                                                              </w:divBdr>
                                                                              <w:divsChild>
                                                                                <w:div w:id="6747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89593">
      <w:bodyDiv w:val="1"/>
      <w:marLeft w:val="0"/>
      <w:marRight w:val="0"/>
      <w:marTop w:val="0"/>
      <w:marBottom w:val="0"/>
      <w:divBdr>
        <w:top w:val="none" w:sz="0" w:space="0" w:color="auto"/>
        <w:left w:val="none" w:sz="0" w:space="0" w:color="auto"/>
        <w:bottom w:val="none" w:sz="0" w:space="0" w:color="auto"/>
        <w:right w:val="none" w:sz="0" w:space="0" w:color="auto"/>
      </w:divBdr>
      <w:divsChild>
        <w:div w:id="1398094709">
          <w:marLeft w:val="2218"/>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budget-2021-documents" TargetMode="External"/><Relationship Id="rId18" Type="http://schemas.openxmlformats.org/officeDocument/2006/relationships/hyperlink" Target="https://assets.publishing.service.gov.uk/government/uploads/system/uploads/attachment_data/file/971681/Fundamental_Review_Interim_Report.pdf" TargetMode="External"/><Relationship Id="rId26" Type="http://schemas.openxmlformats.org/officeDocument/2006/relationships/hyperlink" Target="https://www.nao.org.uk/report/timeliness-of-local-auditor-reporting-on-local-government-in-england-2020/"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publications/business-rates-expanded-retail-discount-2021-to-2022-local-authority-guidance/business-rates-expanded-retail-discount-2021-to-2022-local-authority-guidance" TargetMode="External"/><Relationship Id="rId34" Type="http://schemas.openxmlformats.org/officeDocument/2006/relationships/hyperlink" Target="https://www.gov.uk/government/consultations/amendments-to-local-audit-fee-setting-arrangements/redmond-review-response-changes-to-the-local-audit-appointing-person-regulations-2015" TargetMode="External"/><Relationship Id="rId7" Type="http://schemas.openxmlformats.org/officeDocument/2006/relationships/settings" Target="settings.xml"/><Relationship Id="rId12" Type="http://schemas.openxmlformats.org/officeDocument/2006/relationships/hyperlink" Target="https://www.local.gov.uk/parliament/briefings-and-responses/queens-speech-may-2021-day-briefing" TargetMode="External"/><Relationship Id="rId17" Type="http://schemas.openxmlformats.org/officeDocument/2006/relationships/hyperlink" Target="https://www.local.gov.uk/parliament/briefings-and-responses/public-health-grants-local-authorities-202122" TargetMode="External"/><Relationship Id="rId25" Type="http://schemas.openxmlformats.org/officeDocument/2006/relationships/hyperlink" Target="https://committees.parliament.uk/work/1030/covid19-local-government-finance/" TargetMode="External"/><Relationship Id="rId33" Type="http://schemas.openxmlformats.org/officeDocument/2006/relationships/hyperlink" Target="https://www.local.gov.uk/parliament/briefings-and-responses/redmond-review-response-changes-local-audit-appointing-person"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ocal.gov.uk/about/news/lga-responds-public-health-grant-announcement-0" TargetMode="External"/><Relationship Id="rId20" Type="http://schemas.openxmlformats.org/officeDocument/2006/relationships/hyperlink" Target="https://assets.publishing.service.gov.uk/government/uploads/system/uploads/attachment_data/file/754559/Holiday_Lets_Condoc.pdf" TargetMode="External"/><Relationship Id="rId29" Type="http://schemas.openxmlformats.org/officeDocument/2006/relationships/hyperlink" Target="https://www.legislation.gov.uk/uksi/2021/263/contents/mad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85029/Queen_s_Speech_2021_-_Background_Briefing_Notes..pdf" TargetMode="External"/><Relationship Id="rId24" Type="http://schemas.openxmlformats.org/officeDocument/2006/relationships/hyperlink" Target="https://committees.parliament.uk/writtenevidence/23592/pdf/" TargetMode="External"/><Relationship Id="rId32" Type="http://schemas.openxmlformats.org/officeDocument/2006/relationships/hyperlink" Target="https://www.gov.uk/government/publications/local-authority-financial-reporting-and-external-audit-spring-update/local-authority-financial-reporting-and-external-audit-spring-update"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gov.uk/government/publications/public-health-grants-to-local-authorities-2021-to-2022" TargetMode="External"/><Relationship Id="rId23" Type="http://schemas.openxmlformats.org/officeDocument/2006/relationships/hyperlink" Target="https://www.local.gov.uk/parliament/briefings-and-responses/cipfa-treasury-management-public-services-code-practice-and" TargetMode="External"/><Relationship Id="rId28" Type="http://schemas.openxmlformats.org/officeDocument/2006/relationships/hyperlink" Target="https://www.gov.uk/government/publications/local-authority-financial-reporting-and-external-audit-independent-review"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uk/government/consultations/hm-treasury-fundamental-review-of-business-rates-call-for-evidence" TargetMode="External"/><Relationship Id="rId31" Type="http://schemas.openxmlformats.org/officeDocument/2006/relationships/hyperlink" Target="https://www.gov.uk/government/publications/local-authority-financial-reporting-and-external-audit-government-response-to-the-redmond-review/local-authority-financial-reporting-and-external-audit-government-response-to-the-independent-re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cal.gov.uk/parliament/briefings-and-responses/budget-2021-day-briefing" TargetMode="External"/><Relationship Id="rId22" Type="http://schemas.openxmlformats.org/officeDocument/2006/relationships/hyperlink" Target="https://www.local.gov.uk/parliament/briefings-and-responses/prudential-code-capital-finance-local-authorities-lga" TargetMode="External"/><Relationship Id="rId27" Type="http://schemas.openxmlformats.org/officeDocument/2006/relationships/hyperlink" Target="https://committees.parliament.uk/work/1138/" TargetMode="External"/><Relationship Id="rId30" Type="http://schemas.openxmlformats.org/officeDocument/2006/relationships/hyperlink" Target="https://www.gov.uk/government/consultations/consultation-on-allocation-of-15-million-to-local-bodies-for-audit/redmond-review-response-changes-to-the-audit-fees-methodology-for-allocating-15-million-to-local-bodies" TargetMode="External"/><Relationship Id="rId35" Type="http://schemas.openxmlformats.org/officeDocument/2006/relationships/hyperlink" Target="https://www.gov.uk/government/consultations/restoring-trust-in-audit-and-corporate-governance-proposals-on-reform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46F81E8C748B445992E8AADB9BC54B16"/>
        <w:category>
          <w:name w:val="General"/>
          <w:gallery w:val="placeholder"/>
        </w:category>
        <w:types>
          <w:type w:val="bbPlcHdr"/>
        </w:types>
        <w:behaviors>
          <w:behavior w:val="content"/>
        </w:behaviors>
        <w:guid w:val="{2E5C2BAF-B14E-482F-9648-DC1651684649}"/>
      </w:docPartPr>
      <w:docPartBody>
        <w:p w:rsidR="00890FB9" w:rsidRDefault="00A71AE6" w:rsidP="00A71AE6">
          <w:pPr>
            <w:pStyle w:val="46F81E8C748B445992E8AADB9BC54B1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orbe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LGA Logos">
    <w:altName w:val="Courier New"/>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0789D"/>
    <w:rsid w:val="000B6E51"/>
    <w:rsid w:val="000C761E"/>
    <w:rsid w:val="000D621F"/>
    <w:rsid w:val="000F23EB"/>
    <w:rsid w:val="001249FA"/>
    <w:rsid w:val="00141CC3"/>
    <w:rsid w:val="001A7FAE"/>
    <w:rsid w:val="001C49E1"/>
    <w:rsid w:val="001C5833"/>
    <w:rsid w:val="001C7556"/>
    <w:rsid w:val="001C79DF"/>
    <w:rsid w:val="00204309"/>
    <w:rsid w:val="00210AF7"/>
    <w:rsid w:val="00216153"/>
    <w:rsid w:val="0028733F"/>
    <w:rsid w:val="00295C68"/>
    <w:rsid w:val="002B1450"/>
    <w:rsid w:val="002E06FD"/>
    <w:rsid w:val="002F1F5C"/>
    <w:rsid w:val="002F29A8"/>
    <w:rsid w:val="002F628B"/>
    <w:rsid w:val="00302CA5"/>
    <w:rsid w:val="003059F7"/>
    <w:rsid w:val="00324BDD"/>
    <w:rsid w:val="00335747"/>
    <w:rsid w:val="00335B81"/>
    <w:rsid w:val="00346CCB"/>
    <w:rsid w:val="003E530D"/>
    <w:rsid w:val="003E5F5E"/>
    <w:rsid w:val="003F23E9"/>
    <w:rsid w:val="004068B2"/>
    <w:rsid w:val="00411FCB"/>
    <w:rsid w:val="00416EB6"/>
    <w:rsid w:val="00443914"/>
    <w:rsid w:val="00481B3A"/>
    <w:rsid w:val="00491182"/>
    <w:rsid w:val="004960F7"/>
    <w:rsid w:val="004B7370"/>
    <w:rsid w:val="004E0BA4"/>
    <w:rsid w:val="004E2C7C"/>
    <w:rsid w:val="0050154F"/>
    <w:rsid w:val="00525263"/>
    <w:rsid w:val="00550BAC"/>
    <w:rsid w:val="005530D9"/>
    <w:rsid w:val="00593796"/>
    <w:rsid w:val="005B0F29"/>
    <w:rsid w:val="00630A29"/>
    <w:rsid w:val="0064001C"/>
    <w:rsid w:val="006451C6"/>
    <w:rsid w:val="00652A9A"/>
    <w:rsid w:val="00674B24"/>
    <w:rsid w:val="006925D5"/>
    <w:rsid w:val="006A4F70"/>
    <w:rsid w:val="006C4A3E"/>
    <w:rsid w:val="006C5D06"/>
    <w:rsid w:val="006E0F4D"/>
    <w:rsid w:val="007325CE"/>
    <w:rsid w:val="0075580B"/>
    <w:rsid w:val="00764263"/>
    <w:rsid w:val="007858B6"/>
    <w:rsid w:val="00786664"/>
    <w:rsid w:val="007B7167"/>
    <w:rsid w:val="00803DE1"/>
    <w:rsid w:val="0082484E"/>
    <w:rsid w:val="00850A34"/>
    <w:rsid w:val="00864898"/>
    <w:rsid w:val="00866079"/>
    <w:rsid w:val="00890FB9"/>
    <w:rsid w:val="008D7B31"/>
    <w:rsid w:val="008F0F4C"/>
    <w:rsid w:val="008F3297"/>
    <w:rsid w:val="008F5FE3"/>
    <w:rsid w:val="00922B90"/>
    <w:rsid w:val="00932894"/>
    <w:rsid w:val="009607EB"/>
    <w:rsid w:val="00964374"/>
    <w:rsid w:val="009662CF"/>
    <w:rsid w:val="00981B3D"/>
    <w:rsid w:val="00996EB8"/>
    <w:rsid w:val="009B7886"/>
    <w:rsid w:val="009E6AF8"/>
    <w:rsid w:val="009F092D"/>
    <w:rsid w:val="00A1294B"/>
    <w:rsid w:val="00A26D7B"/>
    <w:rsid w:val="00A3289E"/>
    <w:rsid w:val="00A406CD"/>
    <w:rsid w:val="00A62627"/>
    <w:rsid w:val="00A63C2D"/>
    <w:rsid w:val="00A703FD"/>
    <w:rsid w:val="00A71AE6"/>
    <w:rsid w:val="00A842AC"/>
    <w:rsid w:val="00AD6D56"/>
    <w:rsid w:val="00B41D1B"/>
    <w:rsid w:val="00B710F9"/>
    <w:rsid w:val="00B76ED7"/>
    <w:rsid w:val="00B81C69"/>
    <w:rsid w:val="00B87B86"/>
    <w:rsid w:val="00BA195A"/>
    <w:rsid w:val="00BB3A8E"/>
    <w:rsid w:val="00BC2F36"/>
    <w:rsid w:val="00BE7FDD"/>
    <w:rsid w:val="00BF1526"/>
    <w:rsid w:val="00C07F51"/>
    <w:rsid w:val="00C21423"/>
    <w:rsid w:val="00C343E3"/>
    <w:rsid w:val="00C644C6"/>
    <w:rsid w:val="00C65477"/>
    <w:rsid w:val="00C72BDE"/>
    <w:rsid w:val="00C96067"/>
    <w:rsid w:val="00C97A3D"/>
    <w:rsid w:val="00CB2E13"/>
    <w:rsid w:val="00CC04E6"/>
    <w:rsid w:val="00CE4F09"/>
    <w:rsid w:val="00CF5143"/>
    <w:rsid w:val="00D06D56"/>
    <w:rsid w:val="00D250C7"/>
    <w:rsid w:val="00D32509"/>
    <w:rsid w:val="00D4593F"/>
    <w:rsid w:val="00D46E4D"/>
    <w:rsid w:val="00D724E4"/>
    <w:rsid w:val="00D80628"/>
    <w:rsid w:val="00DA0D19"/>
    <w:rsid w:val="00DB0A9B"/>
    <w:rsid w:val="00DB266F"/>
    <w:rsid w:val="00DC678E"/>
    <w:rsid w:val="00E318F9"/>
    <w:rsid w:val="00E603EE"/>
    <w:rsid w:val="00E61C14"/>
    <w:rsid w:val="00E858AB"/>
    <w:rsid w:val="00EA1502"/>
    <w:rsid w:val="00EA607A"/>
    <w:rsid w:val="00EB461D"/>
    <w:rsid w:val="00EC14D9"/>
    <w:rsid w:val="00EE1FE1"/>
    <w:rsid w:val="00EF22DF"/>
    <w:rsid w:val="00EF731F"/>
    <w:rsid w:val="00F20A4F"/>
    <w:rsid w:val="00F24B90"/>
    <w:rsid w:val="00F50EFC"/>
    <w:rsid w:val="00F64601"/>
    <w:rsid w:val="00F67807"/>
    <w:rsid w:val="00F822AC"/>
    <w:rsid w:val="00FB7F47"/>
    <w:rsid w:val="00FD77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1AE6"/>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1C8F8C56A7447DB9134BA9DBE4E1184">
    <w:name w:val="91C8F8C56A7447DB9134BA9DBE4E1184"/>
    <w:rsid w:val="0028733F"/>
    <w:rPr>
      <w:lang w:eastAsia="en-GB"/>
    </w:rPr>
  </w:style>
  <w:style w:type="paragraph" w:customStyle="1" w:styleId="7C5F738FB580477789E4A081CF7C4331">
    <w:name w:val="7C5F738FB580477789E4A081CF7C4331"/>
    <w:rsid w:val="0028733F"/>
    <w:rPr>
      <w:lang w:eastAsia="en-GB"/>
    </w:rPr>
  </w:style>
  <w:style w:type="paragraph" w:customStyle="1" w:styleId="D5307AEFC7C7443DBB5DA5B0DFDD3ADB">
    <w:name w:val="D5307AEFC7C7443DBB5DA5B0DFDD3ADB"/>
    <w:rsid w:val="0028733F"/>
    <w:rPr>
      <w:lang w:eastAsia="en-GB"/>
    </w:rPr>
  </w:style>
  <w:style w:type="paragraph" w:customStyle="1" w:styleId="9C7F08708D65445FAAE184189CE98933">
    <w:name w:val="9C7F08708D65445FAAE184189CE98933"/>
    <w:rsid w:val="0028733F"/>
    <w:rPr>
      <w:lang w:eastAsia="en-GB"/>
    </w:rPr>
  </w:style>
  <w:style w:type="paragraph" w:customStyle="1" w:styleId="AA7C963C39354563877B837AC0E1317E">
    <w:name w:val="AA7C963C39354563877B837AC0E1317E"/>
    <w:rsid w:val="0028733F"/>
    <w:rPr>
      <w:lang w:eastAsia="en-GB"/>
    </w:rPr>
  </w:style>
  <w:style w:type="paragraph" w:customStyle="1" w:styleId="1EBEC3FFA8F544389D7DAD4783DBD3B3">
    <w:name w:val="1EBEC3FFA8F544389D7DAD4783DBD3B3"/>
    <w:rsid w:val="0028733F"/>
    <w:rPr>
      <w:lang w:eastAsia="en-GB"/>
    </w:rPr>
  </w:style>
  <w:style w:type="paragraph" w:customStyle="1" w:styleId="884C17199A8640F282359BBA09442979">
    <w:name w:val="884C17199A8640F282359BBA09442979"/>
    <w:rsid w:val="0028733F"/>
    <w:rPr>
      <w:lang w:eastAsia="en-GB"/>
    </w:rPr>
  </w:style>
  <w:style w:type="paragraph" w:customStyle="1" w:styleId="93E7EBC3391A4179B949E6E255471F11">
    <w:name w:val="93E7EBC3391A4179B949E6E255471F11"/>
    <w:rsid w:val="0028733F"/>
    <w:rPr>
      <w:lang w:eastAsia="en-GB"/>
    </w:rPr>
  </w:style>
  <w:style w:type="paragraph" w:customStyle="1" w:styleId="42481B91B83345248311D954F1BD2F4C">
    <w:name w:val="42481B91B83345248311D954F1BD2F4C"/>
    <w:rsid w:val="0028733F"/>
    <w:rPr>
      <w:lang w:eastAsia="en-GB"/>
    </w:rPr>
  </w:style>
  <w:style w:type="paragraph" w:customStyle="1" w:styleId="BAD93E58F0D64D14A8C754412E871704">
    <w:name w:val="BAD93E58F0D64D14A8C754412E871704"/>
    <w:rsid w:val="0028733F"/>
    <w:rPr>
      <w:lang w:eastAsia="en-GB"/>
    </w:rPr>
  </w:style>
  <w:style w:type="paragraph" w:customStyle="1" w:styleId="757FC0144FE84411862B22589E3FD4D9">
    <w:name w:val="757FC0144FE84411862B22589E3FD4D9"/>
    <w:rsid w:val="0028733F"/>
    <w:rPr>
      <w:lang w:eastAsia="en-GB"/>
    </w:rPr>
  </w:style>
  <w:style w:type="paragraph" w:customStyle="1" w:styleId="7DE7A82052834E47B3D62D1F37D42E40">
    <w:name w:val="7DE7A82052834E47B3D62D1F37D42E40"/>
    <w:rsid w:val="0028733F"/>
    <w:rPr>
      <w:lang w:eastAsia="en-GB"/>
    </w:rPr>
  </w:style>
  <w:style w:type="paragraph" w:customStyle="1" w:styleId="263088DC6D8D47678CD4E35C0F883646">
    <w:name w:val="263088DC6D8D47678CD4E35C0F883646"/>
    <w:rsid w:val="001249FA"/>
    <w:rPr>
      <w:lang w:eastAsia="en-GB"/>
    </w:rPr>
  </w:style>
  <w:style w:type="paragraph" w:customStyle="1" w:styleId="A7A4D65E574A4303809032CE6779ABED">
    <w:name w:val="A7A4D65E574A4303809032CE6779ABED"/>
    <w:rsid w:val="0082484E"/>
    <w:rPr>
      <w:lang w:eastAsia="en-GB"/>
    </w:rPr>
  </w:style>
  <w:style w:type="paragraph" w:customStyle="1" w:styleId="87035FA69E08467BAAFDF76C9AF0CEE1">
    <w:name w:val="87035FA69E08467BAAFDF76C9AF0CEE1"/>
    <w:rsid w:val="003E5F5E"/>
    <w:rPr>
      <w:lang w:eastAsia="en-GB"/>
    </w:rPr>
  </w:style>
  <w:style w:type="paragraph" w:customStyle="1" w:styleId="B072EE4B8CA94F7D8E5C55E8949C8FB7">
    <w:name w:val="B072EE4B8CA94F7D8E5C55E8949C8FB7"/>
    <w:rsid w:val="000F23EB"/>
    <w:rPr>
      <w:lang w:eastAsia="en-GB"/>
    </w:rPr>
  </w:style>
  <w:style w:type="paragraph" w:customStyle="1" w:styleId="C6A4343E501C4C04B36D25DB4591EB67">
    <w:name w:val="C6A4343E501C4C04B36D25DB4591EB67"/>
    <w:rsid w:val="00A26D7B"/>
    <w:rPr>
      <w:lang w:eastAsia="en-GB"/>
    </w:rPr>
  </w:style>
  <w:style w:type="paragraph" w:customStyle="1" w:styleId="A06513143E144420B4F38F3EEA5A0340">
    <w:name w:val="A06513143E144420B4F38F3EEA5A0340"/>
    <w:rPr>
      <w:lang w:eastAsia="en-GB"/>
    </w:rPr>
  </w:style>
  <w:style w:type="paragraph" w:customStyle="1" w:styleId="AAE2DFFEF2D24BB8891F6611D685FED0">
    <w:name w:val="AAE2DFFEF2D24BB8891F6611D685FED0"/>
    <w:rsid w:val="00F67807"/>
    <w:rPr>
      <w:lang w:eastAsia="en-GB"/>
    </w:rPr>
  </w:style>
  <w:style w:type="paragraph" w:customStyle="1" w:styleId="30D9E6B36A8348B39D85945AE7A93B09">
    <w:name w:val="30D9E6B36A8348B39D85945AE7A93B09"/>
    <w:rsid w:val="00CC04E6"/>
    <w:rPr>
      <w:lang w:eastAsia="en-GB"/>
    </w:rPr>
  </w:style>
  <w:style w:type="paragraph" w:customStyle="1" w:styleId="46F81E8C748B445992E8AADB9BC54B16">
    <w:name w:val="46F81E8C748B445992E8AADB9BC54B16"/>
    <w:rsid w:val="00A71AE6"/>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f6d86c-03d7-48e0-9141-47a8479da315">
      <UserInfo>
        <DisplayName>Aivaras Statkevicius</DisplayName>
        <AccountId>90</AccountId>
        <AccountType/>
      </UserInfo>
      <UserInfo>
        <DisplayName>Nicola Morton</DisplayName>
        <AccountId>76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FC525014B4D9408E497D1C08EE5980" ma:contentTypeVersion="6" ma:contentTypeDescription="Create a new document." ma:contentTypeScope="" ma:versionID="f0ef38355cc8ab48498666d2241ecdb9">
  <xsd:schema xmlns:xsd="http://www.w3.org/2001/XMLSchema" xmlns:xs="http://www.w3.org/2001/XMLSchema" xmlns:p="http://schemas.microsoft.com/office/2006/metadata/properties" xmlns:ns2="3d23a57e-c546-4a48-a109-5f294ac87200" xmlns:ns3="61f6d86c-03d7-48e0-9141-47a8479da315" targetNamespace="http://schemas.microsoft.com/office/2006/metadata/properties" ma:root="true" ma:fieldsID="6a8912cdd788a34de1014a53bf2a4ac2" ns2:_="" ns3:_="">
    <xsd:import namespace="3d23a57e-c546-4a48-a109-5f294ac87200"/>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3a57e-c546-4a48-a109-5f294ac87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61f6d86c-03d7-48e0-9141-47a8479da315"/>
  </ds:schemaRefs>
</ds:datastoreItem>
</file>

<file path=customXml/itemProps2.xml><?xml version="1.0" encoding="utf-8"?>
<ds:datastoreItem xmlns:ds="http://schemas.openxmlformats.org/officeDocument/2006/customXml" ds:itemID="{9A4B3FFD-374E-4061-81EF-B4D02209A56B}">
  <ds:schemaRefs>
    <ds:schemaRef ds:uri="http://schemas.openxmlformats.org/officeDocument/2006/bibliography"/>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29844602-EA2D-4088-8868-E3D6EC7AE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3a57e-c546-4a48-a109-5f294ac87200"/>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8</TotalTime>
  <Pages>5</Pages>
  <Words>1823</Words>
  <Characters>11033</Characters>
  <Application>Microsoft Office Word</Application>
  <DocSecurity>0</DocSecurity>
  <Lines>334</Lines>
  <Paragraphs>142</Paragraphs>
  <ScaleCrop>false</ScaleCrop>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Richard Kember</cp:lastModifiedBy>
  <cp:revision>12</cp:revision>
  <cp:lastPrinted>2019-05-13T01:09:00Z</cp:lastPrinted>
  <dcterms:created xsi:type="dcterms:W3CDTF">2021-05-26T13:47:00Z</dcterms:created>
  <dcterms:modified xsi:type="dcterms:W3CDTF">2021-05-26T14:10:00Z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0x01010054FC525014B4D9408E497D1C08EE5980</vt:lpwstr>
  </property>
  <property fmtid="{D5CDD505-2E9C-101B-9397-08002B2CF9AE}" pid="3" name="Order">
    <vt:r8>263300</vt:r8>
  </property>
  <property fmtid="{D5CDD505-2E9C-101B-9397-08002B2CF9AE}" pid="4" name="xd_Signature">
    <vt:bool>false</vt:bool>
  </property>
  <property fmtid="{D5CDD505-2E9C-101B-9397-08002B2CF9AE}" pid="5" name="SharedWithUsers">
    <vt:lpwstr>90;#Aivaras Statkevicius;#76;#Nicola Morton</vt:lpwstr>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ies>
</file>